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E1F636" w14:textId="61DBD1A1" w:rsidR="008458DA" w:rsidRDefault="00886BC7" w:rsidP="00832249">
      <w:pPr>
        <w:suppressAutoHyphens w:val="0"/>
        <w:spacing w:after="0" w:line="360" w:lineRule="auto"/>
        <w:jc w:val="center"/>
        <w:rPr>
          <w:rFonts w:ascii="Arial" w:eastAsia="Times New Roman" w:hAnsi="Arial" w:cs="Arial"/>
          <w:b/>
          <w:bCs/>
          <w:iCs/>
          <w:color w:val="000000"/>
          <w:sz w:val="20"/>
          <w:szCs w:val="20"/>
          <w:lang w:eastAsia="pt-BR"/>
        </w:rPr>
      </w:pPr>
      <w:r w:rsidRPr="00886BC7">
        <w:rPr>
          <w:rFonts w:ascii="Arial" w:eastAsia="Times New Roman" w:hAnsi="Arial" w:cs="Arial"/>
          <w:b/>
          <w:bCs/>
          <w:iCs/>
          <w:color w:val="000000"/>
          <w:sz w:val="20"/>
          <w:szCs w:val="20"/>
          <w:lang w:eastAsia="pt-BR"/>
        </w:rPr>
        <w:t>TERMO DE CONTRATO ADMINISTRATIVO Nº</w:t>
      </w:r>
      <w:r w:rsidR="00CE6539" w:rsidRPr="00CE6539">
        <w:rPr>
          <w:rFonts w:ascii="Arial" w:eastAsia="Times New Roman" w:hAnsi="Arial" w:cs="Arial"/>
          <w:b/>
          <w:bCs/>
          <w:iCs/>
          <w:color w:val="000000"/>
          <w:sz w:val="20"/>
          <w:szCs w:val="20"/>
          <w:lang w:eastAsia="pt-BR"/>
        </w:rPr>
        <w:t xml:space="preserve"> </w:t>
      </w:r>
      <w:r>
        <w:rPr>
          <w:rFonts w:ascii="Arial" w:eastAsia="Times New Roman" w:hAnsi="Arial" w:cs="Arial"/>
          <w:b/>
          <w:bCs/>
          <w:iCs/>
          <w:color w:val="000000"/>
          <w:sz w:val="20"/>
          <w:szCs w:val="20"/>
          <w:lang w:eastAsia="pt-BR"/>
        </w:rPr>
        <w:t>_____</w:t>
      </w:r>
    </w:p>
    <w:p w14:paraId="02603EDE" w14:textId="3B6E2B61" w:rsidR="00CE6539" w:rsidRDefault="007368B7" w:rsidP="00832249">
      <w:pPr>
        <w:suppressAutoHyphens w:val="0"/>
        <w:spacing w:after="0" w:line="360" w:lineRule="auto"/>
        <w:jc w:val="center"/>
        <w:rPr>
          <w:rFonts w:ascii="Arial" w:eastAsia="Times New Roman" w:hAnsi="Arial" w:cs="Arial"/>
          <w:b/>
          <w:bCs/>
          <w:iCs/>
          <w:color w:val="000000"/>
          <w:sz w:val="20"/>
          <w:szCs w:val="20"/>
          <w:lang w:eastAsia="pt-BR"/>
        </w:rPr>
      </w:pPr>
      <w:r>
        <w:rPr>
          <w:rFonts w:ascii="Arial" w:eastAsia="Times New Roman" w:hAnsi="Arial" w:cs="Arial"/>
          <w:b/>
          <w:bCs/>
          <w:iCs/>
          <w:color w:val="000000"/>
          <w:sz w:val="20"/>
          <w:szCs w:val="20"/>
          <w:lang w:eastAsia="pt-BR"/>
        </w:rPr>
        <w:t>DISPENSA ELETRÔNICA</w:t>
      </w:r>
      <w:r w:rsidR="00CE6539">
        <w:rPr>
          <w:rFonts w:ascii="Arial" w:eastAsia="Times New Roman" w:hAnsi="Arial" w:cs="Arial"/>
          <w:b/>
          <w:bCs/>
          <w:iCs/>
          <w:color w:val="000000"/>
          <w:sz w:val="20"/>
          <w:szCs w:val="20"/>
          <w:lang w:eastAsia="pt-BR"/>
        </w:rPr>
        <w:t xml:space="preserve"> Nº </w:t>
      </w:r>
      <w:r w:rsidR="004E6109">
        <w:rPr>
          <w:rFonts w:ascii="Arial" w:eastAsia="Times New Roman" w:hAnsi="Arial" w:cs="Arial"/>
          <w:b/>
          <w:bCs/>
          <w:iCs/>
          <w:color w:val="000000"/>
          <w:sz w:val="20"/>
          <w:szCs w:val="20"/>
          <w:lang w:eastAsia="pt-BR"/>
        </w:rPr>
        <w:t>900</w:t>
      </w:r>
      <w:r w:rsidR="00DD4E53">
        <w:rPr>
          <w:rFonts w:ascii="Arial" w:eastAsia="Times New Roman" w:hAnsi="Arial" w:cs="Arial"/>
          <w:b/>
          <w:bCs/>
          <w:iCs/>
          <w:color w:val="000000"/>
          <w:sz w:val="20"/>
          <w:szCs w:val="20"/>
          <w:lang w:eastAsia="pt-BR"/>
        </w:rPr>
        <w:t>01</w:t>
      </w:r>
      <w:r w:rsidR="00CE6539">
        <w:rPr>
          <w:rFonts w:ascii="Arial" w:eastAsia="Times New Roman" w:hAnsi="Arial" w:cs="Arial"/>
          <w:b/>
          <w:bCs/>
          <w:iCs/>
          <w:color w:val="000000"/>
          <w:sz w:val="20"/>
          <w:szCs w:val="20"/>
          <w:lang w:eastAsia="pt-BR"/>
        </w:rPr>
        <w:t>/2025</w:t>
      </w:r>
    </w:p>
    <w:p w14:paraId="078D3962" w14:textId="5918822E" w:rsidR="00886BC7" w:rsidRPr="00CE6539" w:rsidRDefault="00886BC7" w:rsidP="00832249">
      <w:pPr>
        <w:suppressAutoHyphens w:val="0"/>
        <w:spacing w:after="0" w:line="360" w:lineRule="auto"/>
        <w:jc w:val="center"/>
        <w:rPr>
          <w:rFonts w:ascii="Arial" w:eastAsia="Times New Roman" w:hAnsi="Arial" w:cs="Arial"/>
          <w:b/>
          <w:bCs/>
          <w:iCs/>
          <w:color w:val="000000"/>
          <w:sz w:val="20"/>
          <w:szCs w:val="20"/>
          <w:lang w:eastAsia="pt-BR"/>
        </w:rPr>
      </w:pPr>
      <w:r>
        <w:rPr>
          <w:rFonts w:ascii="Arial" w:eastAsia="Times New Roman" w:hAnsi="Arial" w:cs="Arial"/>
          <w:b/>
          <w:bCs/>
          <w:iCs/>
          <w:color w:val="000000"/>
          <w:sz w:val="20"/>
          <w:szCs w:val="20"/>
          <w:lang w:eastAsia="pt-BR"/>
        </w:rPr>
        <w:t>PREFEITURA MUNICIPAL DE TERESÓPOLIS/RJ</w:t>
      </w:r>
    </w:p>
    <w:p w14:paraId="773A368D" w14:textId="13F3C553" w:rsidR="007368B7" w:rsidRPr="007368B7" w:rsidRDefault="007368B7" w:rsidP="007368B7">
      <w:pPr>
        <w:spacing w:before="120" w:afterLines="120" w:after="288" w:line="312" w:lineRule="auto"/>
        <w:jc w:val="center"/>
        <w:rPr>
          <w:rFonts w:ascii="Arial" w:eastAsia="Times New Roman" w:hAnsi="Arial" w:cs="Arial"/>
          <w:b/>
          <w:bCs/>
          <w:iCs/>
          <w:color w:val="000000"/>
          <w:sz w:val="20"/>
          <w:szCs w:val="20"/>
          <w:lang w:eastAsia="pt-BR"/>
        </w:rPr>
      </w:pPr>
      <w:r w:rsidRPr="007368B7">
        <w:rPr>
          <w:rFonts w:ascii="Arial" w:eastAsia="Times New Roman" w:hAnsi="Arial" w:cs="Arial"/>
          <w:b/>
          <w:bCs/>
          <w:i/>
          <w:iCs/>
          <w:color w:val="000000"/>
          <w:sz w:val="20"/>
          <w:szCs w:val="20"/>
          <w:lang w:eastAsia="pt-BR"/>
        </w:rPr>
        <w:t>SECRET</w:t>
      </w:r>
      <w:r>
        <w:rPr>
          <w:rFonts w:ascii="Arial" w:eastAsia="Times New Roman" w:hAnsi="Arial" w:cs="Arial"/>
          <w:b/>
          <w:bCs/>
          <w:i/>
          <w:iCs/>
          <w:color w:val="000000"/>
          <w:sz w:val="20"/>
          <w:szCs w:val="20"/>
          <w:lang w:eastAsia="pt-BR"/>
        </w:rPr>
        <w:t>ARIA</w:t>
      </w:r>
      <w:r w:rsidRPr="007368B7">
        <w:rPr>
          <w:rFonts w:ascii="Arial" w:eastAsia="Times New Roman" w:hAnsi="Arial" w:cs="Arial"/>
          <w:b/>
          <w:bCs/>
          <w:i/>
          <w:iCs/>
          <w:color w:val="000000"/>
          <w:sz w:val="20"/>
          <w:szCs w:val="20"/>
          <w:lang w:eastAsia="pt-BR"/>
        </w:rPr>
        <w:t xml:space="preserve"> MUNICIPAL DE SEGURANÇA, ORDEM PÚBLICA E MOBILIDADE</w:t>
      </w:r>
    </w:p>
    <w:p w14:paraId="66A94254" w14:textId="341B2ECD" w:rsidR="00886BC7" w:rsidRDefault="007368B7" w:rsidP="007368B7">
      <w:pPr>
        <w:spacing w:before="120" w:afterLines="120" w:after="288" w:line="312" w:lineRule="auto"/>
        <w:jc w:val="center"/>
        <w:rPr>
          <w:rFonts w:ascii="Arial" w:hAnsi="Arial" w:cs="Arial"/>
          <w:bCs/>
          <w:color w:val="000000"/>
          <w:sz w:val="20"/>
          <w:szCs w:val="20"/>
        </w:rPr>
      </w:pPr>
      <w:r w:rsidRPr="007368B7">
        <w:rPr>
          <w:rFonts w:ascii="Arial" w:eastAsia="Times New Roman" w:hAnsi="Arial" w:cs="Arial"/>
          <w:b/>
          <w:bCs/>
          <w:iCs/>
          <w:color w:val="000000"/>
          <w:sz w:val="20"/>
          <w:szCs w:val="20"/>
          <w:lang w:eastAsia="pt-BR"/>
        </w:rPr>
        <w:t xml:space="preserve"> </w:t>
      </w:r>
      <w:r w:rsidR="00886BC7" w:rsidRPr="004827F2">
        <w:rPr>
          <w:rFonts w:ascii="Arial" w:hAnsi="Arial" w:cs="Arial"/>
          <w:color w:val="000000"/>
          <w:sz w:val="20"/>
          <w:szCs w:val="20"/>
        </w:rPr>
        <w:t>(Processo Administrativo n</w:t>
      </w:r>
      <w:r w:rsidR="00886BC7" w:rsidRPr="004827F2">
        <w:rPr>
          <w:rFonts w:ascii="Arial" w:hAnsi="Arial" w:cs="Arial"/>
          <w:bCs/>
          <w:color w:val="000000"/>
          <w:sz w:val="20"/>
          <w:szCs w:val="20"/>
        </w:rPr>
        <w:t>°</w:t>
      </w:r>
      <w:r w:rsidR="00886BC7">
        <w:rPr>
          <w:rFonts w:ascii="Arial" w:hAnsi="Arial" w:cs="Arial"/>
          <w:bCs/>
          <w:color w:val="000000"/>
          <w:sz w:val="20"/>
          <w:szCs w:val="20"/>
        </w:rPr>
        <w:t xml:space="preserve"> </w:t>
      </w:r>
      <w:r w:rsidR="00BD7D0F">
        <w:rPr>
          <w:sz w:val="24"/>
        </w:rPr>
        <w:t>1.606</w:t>
      </w:r>
      <w:r>
        <w:rPr>
          <w:sz w:val="24"/>
        </w:rPr>
        <w:t>/2025</w:t>
      </w:r>
      <w:r w:rsidR="00886BC7" w:rsidRPr="004827F2">
        <w:rPr>
          <w:rFonts w:ascii="Arial" w:hAnsi="Arial" w:cs="Arial"/>
          <w:bCs/>
          <w:color w:val="000000"/>
          <w:sz w:val="20"/>
          <w:szCs w:val="20"/>
        </w:rPr>
        <w:t>)</w:t>
      </w:r>
      <w:bookmarkStart w:id="0" w:name="_GoBack"/>
      <w:bookmarkEnd w:id="0"/>
    </w:p>
    <w:p w14:paraId="6AA0008C" w14:textId="2554CC9A" w:rsidR="00886BC7" w:rsidRPr="00886BC7" w:rsidRDefault="00886BC7" w:rsidP="00886BC7">
      <w:pPr>
        <w:pStyle w:val="Prembulo"/>
        <w:spacing w:before="120" w:afterLines="120" w:after="288" w:line="312" w:lineRule="auto"/>
        <w:rPr>
          <w:bCs w:val="0"/>
        </w:rPr>
      </w:pPr>
      <w:r w:rsidRPr="004827F2">
        <w:rPr>
          <w:bCs w:val="0"/>
        </w:rPr>
        <w:t xml:space="preserve">CONTRATO ADMINISTRATIVO Nº </w:t>
      </w:r>
      <w:proofErr w:type="spellStart"/>
      <w:r w:rsidRPr="00170C67">
        <w:rPr>
          <w:bCs w:val="0"/>
          <w:i/>
          <w:iCs/>
          <w:color w:val="FF0000"/>
        </w:rPr>
        <w:t>xx</w:t>
      </w:r>
      <w:proofErr w:type="spellEnd"/>
      <w:r>
        <w:rPr>
          <w:bCs w:val="0"/>
        </w:rPr>
        <w:t>/</w:t>
      </w:r>
      <w:proofErr w:type="spellStart"/>
      <w:r w:rsidRPr="00170C67">
        <w:rPr>
          <w:bCs w:val="0"/>
          <w:i/>
          <w:iCs/>
          <w:color w:val="FF0000"/>
        </w:rPr>
        <w:t>xxxx</w:t>
      </w:r>
      <w:proofErr w:type="spellEnd"/>
      <w:r w:rsidRPr="004827F2">
        <w:rPr>
          <w:bCs w:val="0"/>
        </w:rPr>
        <w:t xml:space="preserve">, </w:t>
      </w:r>
      <w:r>
        <w:rPr>
          <w:bCs w:val="0"/>
        </w:rPr>
        <w:t xml:space="preserve">CUJO OBJETO É </w:t>
      </w:r>
      <w:r w:rsidR="007368B7" w:rsidRPr="007368B7">
        <w:rPr>
          <w:b/>
        </w:rPr>
        <w:t>Aquisição de material</w:t>
      </w:r>
      <w:r w:rsidR="00BD7D0F">
        <w:rPr>
          <w:b/>
        </w:rPr>
        <w:t xml:space="preserve"> gráfico</w:t>
      </w:r>
      <w:r>
        <w:rPr>
          <w:bCs w:val="0"/>
        </w:rPr>
        <w:t>,</w:t>
      </w:r>
      <w:r w:rsidRPr="00886BC7">
        <w:rPr>
          <w:bCs w:val="0"/>
        </w:rPr>
        <w:t xml:space="preserve"> </w:t>
      </w:r>
      <w:r w:rsidRPr="004827F2">
        <w:rPr>
          <w:bCs w:val="0"/>
        </w:rPr>
        <w:t xml:space="preserve">QUE FAZEM ENTRE SI </w:t>
      </w:r>
      <w:r>
        <w:rPr>
          <w:bCs w:val="0"/>
        </w:rPr>
        <w:t>O MUNICÍPIO DE TERESÓPOLIS</w:t>
      </w:r>
      <w:r w:rsidRPr="004827F2">
        <w:rPr>
          <w:bCs w:val="0"/>
        </w:rPr>
        <w:t>, POR INTERMÉDIO D</w:t>
      </w:r>
      <w:r>
        <w:rPr>
          <w:bCs w:val="0"/>
        </w:rPr>
        <w:t xml:space="preserve">A </w:t>
      </w:r>
      <w:r w:rsidR="007368B7" w:rsidRPr="007368B7">
        <w:rPr>
          <w:i/>
          <w:iCs/>
        </w:rPr>
        <w:t>Secret</w:t>
      </w:r>
      <w:r w:rsidR="007368B7">
        <w:rPr>
          <w:i/>
          <w:iCs/>
        </w:rPr>
        <w:t>aria</w:t>
      </w:r>
      <w:r w:rsidR="007368B7" w:rsidRPr="007368B7">
        <w:rPr>
          <w:i/>
          <w:iCs/>
        </w:rPr>
        <w:t xml:space="preserve"> Municipal de Segurança, Ordem Pública e </w:t>
      </w:r>
      <w:proofErr w:type="gramStart"/>
      <w:r w:rsidR="007368B7" w:rsidRPr="007368B7">
        <w:rPr>
          <w:i/>
          <w:iCs/>
        </w:rPr>
        <w:t>Mobilidade</w:t>
      </w:r>
      <w:r w:rsidR="007368B7">
        <w:rPr>
          <w:i/>
          <w:iCs/>
        </w:rPr>
        <w:t xml:space="preserve"> </w:t>
      </w:r>
      <w:r w:rsidRPr="004827F2">
        <w:rPr>
          <w:bCs w:val="0"/>
        </w:rPr>
        <w:t xml:space="preserve"> E</w:t>
      </w:r>
      <w:proofErr w:type="gramEnd"/>
      <w:r w:rsidRPr="004827F2">
        <w:rPr>
          <w:bCs w:val="0"/>
        </w:rPr>
        <w:t xml:space="preserve"> ............................................................. </w:t>
      </w:r>
    </w:p>
    <w:p w14:paraId="0E0BB029" w14:textId="0D417D23" w:rsidR="0006360D" w:rsidRDefault="005D42DF" w:rsidP="0006360D">
      <w:pPr>
        <w:widowControl w:val="0"/>
        <w:tabs>
          <w:tab w:val="center" w:pos="4779"/>
          <w:tab w:val="right" w:pos="9198"/>
        </w:tabs>
        <w:suppressAutoHyphens w:val="0"/>
        <w:autoSpaceDE w:val="0"/>
        <w:autoSpaceDN w:val="0"/>
        <w:adjustRightInd w:val="0"/>
        <w:spacing w:before="120" w:after="120"/>
        <w:ind w:left="-851" w:right="-994" w:firstLine="1418"/>
        <w:jc w:val="both"/>
        <w:rPr>
          <w:rFonts w:ascii="Arial" w:eastAsia="Times New Roman" w:hAnsi="Arial" w:cs="Arial"/>
          <w:color w:val="auto"/>
          <w:sz w:val="20"/>
          <w:szCs w:val="20"/>
          <w:lang w:eastAsia="pt-BR"/>
        </w:rPr>
      </w:pPr>
      <w:r w:rsidRPr="005D42DF">
        <w:rPr>
          <w:rFonts w:ascii="Arial" w:eastAsia="Times New Roman" w:hAnsi="Arial" w:cs="Arial"/>
          <w:color w:val="auto"/>
          <w:sz w:val="20"/>
          <w:szCs w:val="20"/>
          <w:lang w:eastAsia="pt-BR"/>
        </w:rPr>
        <w:t xml:space="preserve">O Município de </w:t>
      </w:r>
      <w:r w:rsidR="00F52138">
        <w:rPr>
          <w:rFonts w:ascii="Arial" w:eastAsia="Times New Roman" w:hAnsi="Arial" w:cs="Arial"/>
          <w:color w:val="auto"/>
          <w:sz w:val="20"/>
          <w:szCs w:val="20"/>
          <w:lang w:eastAsia="pt-BR"/>
        </w:rPr>
        <w:t>Teresópolis</w:t>
      </w:r>
      <w:r w:rsidRPr="005D42DF">
        <w:rPr>
          <w:rFonts w:ascii="Arial" w:eastAsia="Times New Roman" w:hAnsi="Arial" w:cs="Arial"/>
          <w:color w:val="auto"/>
          <w:sz w:val="20"/>
          <w:szCs w:val="20"/>
          <w:lang w:eastAsia="pt-BR"/>
        </w:rPr>
        <w:t xml:space="preserve">, com sede na </w:t>
      </w:r>
      <w:r w:rsidR="00F52138">
        <w:rPr>
          <w:rFonts w:cstheme="minorHAnsi"/>
        </w:rPr>
        <w:t>Avenida Feliciano Sodré, nº 595, Várzea, Teresópolis/RJ</w:t>
      </w:r>
      <w:r w:rsidRPr="005D42DF">
        <w:rPr>
          <w:rFonts w:ascii="Arial" w:eastAsia="Times New Roman" w:hAnsi="Arial" w:cs="Arial"/>
          <w:color w:val="auto"/>
          <w:sz w:val="20"/>
          <w:szCs w:val="20"/>
          <w:lang w:eastAsia="pt-BR"/>
        </w:rPr>
        <w:t xml:space="preserve">, inscrito no CNPJ/MF sob o nº </w:t>
      </w:r>
      <w:r w:rsidR="00F52138">
        <w:rPr>
          <w:rFonts w:cstheme="minorHAnsi"/>
        </w:rPr>
        <w:t>29.138.369/0001-47</w:t>
      </w:r>
      <w:r w:rsidRPr="005D42DF">
        <w:rPr>
          <w:rFonts w:ascii="Arial" w:eastAsia="Times New Roman" w:hAnsi="Arial" w:cs="Arial"/>
          <w:color w:val="auto"/>
          <w:sz w:val="20"/>
          <w:szCs w:val="20"/>
          <w:lang w:eastAsia="pt-BR"/>
        </w:rPr>
        <w:t xml:space="preserve">, neste ato representado pelo </w:t>
      </w:r>
      <w:r w:rsidR="007368B7" w:rsidRPr="007368B7">
        <w:rPr>
          <w:rFonts w:ascii="Arial" w:eastAsia="Times New Roman" w:hAnsi="Arial" w:cs="Arial"/>
          <w:i/>
          <w:iCs/>
          <w:color w:val="auto"/>
          <w:sz w:val="20"/>
          <w:szCs w:val="20"/>
          <w:lang w:eastAsia="pt-BR"/>
        </w:rPr>
        <w:t>Secretário Municipal de Segurança, Ordem Pública e Mobilidade</w:t>
      </w:r>
      <w:r w:rsidRPr="00E57A53">
        <w:rPr>
          <w:rFonts w:ascii="Arial" w:eastAsia="Times New Roman" w:hAnsi="Arial" w:cs="Arial"/>
          <w:color w:val="000000" w:themeColor="text1"/>
          <w:sz w:val="20"/>
          <w:szCs w:val="20"/>
          <w:lang w:eastAsia="pt-BR"/>
        </w:rPr>
        <w:t>,</w:t>
      </w:r>
      <w:r w:rsidRPr="005D42DF">
        <w:rPr>
          <w:rFonts w:ascii="Arial" w:eastAsia="Times New Roman" w:hAnsi="Arial" w:cs="Arial"/>
          <w:color w:val="auto"/>
          <w:sz w:val="20"/>
          <w:szCs w:val="20"/>
          <w:lang w:eastAsia="pt-BR"/>
        </w:rPr>
        <w:t xml:space="preserve"> </w:t>
      </w:r>
      <w:r w:rsidR="007368B7" w:rsidRPr="007368B7">
        <w:rPr>
          <w:rFonts w:ascii="Arial" w:eastAsia="Times New Roman" w:hAnsi="Arial" w:cs="Arial"/>
          <w:bCs/>
          <w:color w:val="auto"/>
          <w:sz w:val="20"/>
          <w:szCs w:val="20"/>
          <w:lang w:eastAsia="pt-BR"/>
        </w:rPr>
        <w:t>Sérgio Mauro Louzada Fares</w:t>
      </w:r>
      <w:r w:rsidR="00805F89" w:rsidRPr="007368B7">
        <w:rPr>
          <w:rFonts w:ascii="Arial" w:eastAsia="Times New Roman" w:hAnsi="Arial" w:cs="Arial"/>
          <w:color w:val="auto"/>
          <w:sz w:val="20"/>
          <w:szCs w:val="20"/>
          <w:lang w:eastAsia="pt-BR"/>
        </w:rPr>
        <w:t>,</w:t>
      </w:r>
      <w:r w:rsidR="00805F89">
        <w:rPr>
          <w:rFonts w:ascii="Arial" w:eastAsia="Times New Roman" w:hAnsi="Arial" w:cs="Arial"/>
          <w:color w:val="auto"/>
          <w:sz w:val="20"/>
          <w:szCs w:val="20"/>
          <w:lang w:eastAsia="pt-BR"/>
        </w:rPr>
        <w:t xml:space="preserve"> </w:t>
      </w:r>
      <w:r w:rsidR="00CC2AC3">
        <w:rPr>
          <w:rFonts w:ascii="Arial" w:eastAsia="Times New Roman" w:hAnsi="Arial" w:cs="Arial"/>
          <w:color w:val="auto"/>
          <w:sz w:val="20"/>
          <w:szCs w:val="20"/>
          <w:lang w:eastAsia="pt-BR"/>
        </w:rPr>
        <w:t>portador da carteira de identidade n</w:t>
      </w:r>
      <w:r w:rsidR="00805F89">
        <w:rPr>
          <w:rFonts w:ascii="Arial" w:eastAsia="Times New Roman" w:hAnsi="Arial" w:cs="Arial"/>
          <w:color w:val="auto"/>
          <w:sz w:val="20"/>
          <w:szCs w:val="20"/>
          <w:lang w:eastAsia="pt-BR"/>
        </w:rPr>
        <w:t xml:space="preserve">º </w:t>
      </w:r>
      <w:proofErr w:type="spellStart"/>
      <w:r w:rsidR="00805F89" w:rsidRPr="00805F89">
        <w:rPr>
          <w:rFonts w:ascii="Arial" w:eastAsia="Times New Roman" w:hAnsi="Arial" w:cs="Arial"/>
          <w:color w:val="FF0000"/>
          <w:sz w:val="20"/>
          <w:szCs w:val="20"/>
          <w:lang w:eastAsia="pt-BR"/>
        </w:rPr>
        <w:t>xxxxx</w:t>
      </w:r>
      <w:proofErr w:type="spellEnd"/>
      <w:r w:rsidR="00805F89" w:rsidRPr="00805F89">
        <w:rPr>
          <w:rFonts w:ascii="Arial" w:eastAsia="Times New Roman" w:hAnsi="Arial" w:cs="Arial"/>
          <w:color w:val="FF0000"/>
          <w:sz w:val="20"/>
          <w:szCs w:val="20"/>
          <w:lang w:eastAsia="pt-BR"/>
        </w:rPr>
        <w:t>,</w:t>
      </w:r>
      <w:r w:rsidR="00805F89">
        <w:rPr>
          <w:rFonts w:ascii="Arial" w:eastAsia="Times New Roman" w:hAnsi="Arial" w:cs="Arial"/>
          <w:color w:val="auto"/>
          <w:sz w:val="20"/>
          <w:szCs w:val="20"/>
          <w:lang w:eastAsia="pt-BR"/>
        </w:rPr>
        <w:t xml:space="preserve"> inscrito no CPF/MF sob o nº </w:t>
      </w:r>
      <w:proofErr w:type="spellStart"/>
      <w:r w:rsidR="00805F89" w:rsidRPr="00805F89">
        <w:rPr>
          <w:rFonts w:ascii="Arial" w:eastAsia="Times New Roman" w:hAnsi="Arial" w:cs="Arial"/>
          <w:color w:val="FF0000"/>
          <w:sz w:val="20"/>
          <w:szCs w:val="20"/>
          <w:lang w:eastAsia="pt-BR"/>
        </w:rPr>
        <w:t>xxxxxxx</w:t>
      </w:r>
      <w:proofErr w:type="spellEnd"/>
      <w:r w:rsidR="00805F89">
        <w:rPr>
          <w:rFonts w:ascii="Arial" w:eastAsia="Times New Roman" w:hAnsi="Arial" w:cs="Arial"/>
          <w:color w:val="auto"/>
          <w:sz w:val="20"/>
          <w:szCs w:val="20"/>
          <w:lang w:eastAsia="pt-BR"/>
        </w:rPr>
        <w:t xml:space="preserve"> </w:t>
      </w:r>
      <w:r w:rsidRPr="005D42DF">
        <w:rPr>
          <w:rFonts w:ascii="Arial" w:eastAsia="Times New Roman" w:hAnsi="Arial" w:cs="Arial"/>
          <w:color w:val="auto"/>
          <w:sz w:val="20"/>
          <w:szCs w:val="20"/>
          <w:lang w:eastAsia="pt-BR"/>
        </w:rPr>
        <w:t xml:space="preserve">nomeado pela  Portaria nº </w:t>
      </w:r>
      <w:r w:rsidRPr="00805F89">
        <w:rPr>
          <w:rFonts w:ascii="Arial" w:eastAsia="Times New Roman" w:hAnsi="Arial" w:cs="Arial"/>
          <w:color w:val="FF0000"/>
          <w:sz w:val="20"/>
          <w:szCs w:val="20"/>
          <w:lang w:eastAsia="pt-BR"/>
        </w:rPr>
        <w:t>XXX</w:t>
      </w:r>
      <w:r w:rsidRPr="005D42DF">
        <w:rPr>
          <w:rFonts w:ascii="Arial" w:eastAsia="Times New Roman" w:hAnsi="Arial" w:cs="Arial"/>
          <w:color w:val="auto"/>
          <w:sz w:val="20"/>
          <w:szCs w:val="20"/>
          <w:lang w:eastAsia="pt-BR"/>
        </w:rPr>
        <w:t xml:space="preserve"> de </w:t>
      </w:r>
      <w:r w:rsidRPr="00805F89">
        <w:rPr>
          <w:rFonts w:ascii="Arial" w:eastAsia="Times New Roman" w:hAnsi="Arial" w:cs="Arial"/>
          <w:color w:val="FF0000"/>
          <w:sz w:val="20"/>
          <w:szCs w:val="20"/>
          <w:lang w:eastAsia="pt-BR"/>
        </w:rPr>
        <w:t>XX</w:t>
      </w:r>
      <w:r>
        <w:rPr>
          <w:rFonts w:ascii="Arial" w:eastAsia="Times New Roman" w:hAnsi="Arial" w:cs="Arial"/>
          <w:color w:val="auto"/>
          <w:sz w:val="20"/>
          <w:szCs w:val="20"/>
          <w:lang w:eastAsia="pt-BR"/>
        </w:rPr>
        <w:t xml:space="preserve"> </w:t>
      </w:r>
      <w:r w:rsidRPr="005D42DF">
        <w:rPr>
          <w:rFonts w:ascii="Arial" w:eastAsia="Times New Roman" w:hAnsi="Arial" w:cs="Arial"/>
          <w:color w:val="auto"/>
          <w:sz w:val="20"/>
          <w:szCs w:val="20"/>
          <w:lang w:eastAsia="pt-BR"/>
        </w:rPr>
        <w:t xml:space="preserve">de </w:t>
      </w:r>
      <w:r w:rsidRPr="00805F89">
        <w:rPr>
          <w:rFonts w:ascii="Arial" w:eastAsia="Times New Roman" w:hAnsi="Arial" w:cs="Arial"/>
          <w:color w:val="FF0000"/>
          <w:sz w:val="20"/>
          <w:szCs w:val="20"/>
          <w:lang w:eastAsia="pt-BR"/>
        </w:rPr>
        <w:t>XXXXX</w:t>
      </w:r>
      <w:r w:rsidRPr="005D42DF">
        <w:rPr>
          <w:rFonts w:ascii="Arial" w:eastAsia="Times New Roman" w:hAnsi="Arial" w:cs="Arial"/>
          <w:color w:val="auto"/>
          <w:sz w:val="20"/>
          <w:szCs w:val="20"/>
          <w:lang w:eastAsia="pt-BR"/>
        </w:rPr>
        <w:t xml:space="preserve"> de </w:t>
      </w:r>
      <w:r w:rsidR="007368B7">
        <w:rPr>
          <w:rFonts w:ascii="Arial" w:eastAsia="Times New Roman" w:hAnsi="Arial" w:cs="Arial"/>
          <w:color w:val="auto"/>
          <w:sz w:val="20"/>
          <w:szCs w:val="20"/>
          <w:lang w:eastAsia="pt-BR"/>
        </w:rPr>
        <w:t>2025</w:t>
      </w:r>
      <w:r w:rsidRPr="005D42DF">
        <w:rPr>
          <w:rFonts w:ascii="Arial" w:eastAsia="Times New Roman" w:hAnsi="Arial" w:cs="Arial"/>
          <w:color w:val="auto"/>
          <w:sz w:val="20"/>
          <w:szCs w:val="20"/>
          <w:lang w:eastAsia="pt-BR"/>
        </w:rPr>
        <w:t xml:space="preserve">, publicada no Diário Oficial de </w:t>
      </w:r>
      <w:r w:rsidR="00F52138">
        <w:rPr>
          <w:rFonts w:ascii="Arial" w:eastAsia="Times New Roman" w:hAnsi="Arial" w:cs="Arial"/>
          <w:color w:val="auto"/>
          <w:sz w:val="20"/>
          <w:szCs w:val="20"/>
          <w:lang w:eastAsia="pt-BR"/>
        </w:rPr>
        <w:t xml:space="preserve">Teresópolis </w:t>
      </w:r>
      <w:r w:rsidRPr="005D42DF">
        <w:rPr>
          <w:rFonts w:ascii="Arial" w:eastAsia="Times New Roman" w:hAnsi="Arial" w:cs="Arial"/>
          <w:color w:val="auto"/>
          <w:sz w:val="20"/>
          <w:szCs w:val="20"/>
          <w:lang w:eastAsia="pt-BR"/>
        </w:rPr>
        <w:t xml:space="preserve">de </w:t>
      </w:r>
      <w:r w:rsidRPr="00805F89">
        <w:rPr>
          <w:rFonts w:ascii="Arial" w:eastAsia="Times New Roman" w:hAnsi="Arial" w:cs="Arial"/>
          <w:color w:val="FF0000"/>
          <w:sz w:val="20"/>
          <w:szCs w:val="20"/>
          <w:lang w:eastAsia="pt-BR"/>
        </w:rPr>
        <w:t>XX</w:t>
      </w:r>
      <w:r w:rsidRPr="005D42DF">
        <w:rPr>
          <w:rFonts w:ascii="Arial" w:eastAsia="Times New Roman" w:hAnsi="Arial" w:cs="Arial"/>
          <w:color w:val="auto"/>
          <w:sz w:val="20"/>
          <w:szCs w:val="20"/>
          <w:lang w:eastAsia="pt-BR"/>
        </w:rPr>
        <w:t xml:space="preserve"> de </w:t>
      </w:r>
      <w:r w:rsidRPr="00805F89">
        <w:rPr>
          <w:rFonts w:ascii="Arial" w:eastAsia="Times New Roman" w:hAnsi="Arial" w:cs="Arial"/>
          <w:color w:val="FF0000"/>
          <w:sz w:val="20"/>
          <w:szCs w:val="20"/>
          <w:lang w:eastAsia="pt-BR"/>
        </w:rPr>
        <w:t xml:space="preserve">XXXXX </w:t>
      </w:r>
      <w:r w:rsidRPr="005D42DF">
        <w:rPr>
          <w:rFonts w:ascii="Arial" w:eastAsia="Times New Roman" w:hAnsi="Arial" w:cs="Arial"/>
          <w:color w:val="auto"/>
          <w:sz w:val="20"/>
          <w:szCs w:val="20"/>
          <w:lang w:eastAsia="pt-BR"/>
        </w:rPr>
        <w:t>de 20</w:t>
      </w:r>
      <w:r w:rsidRPr="00805F89">
        <w:rPr>
          <w:rFonts w:ascii="Arial" w:eastAsia="Times New Roman" w:hAnsi="Arial" w:cs="Arial"/>
          <w:color w:val="FF0000"/>
          <w:sz w:val="20"/>
          <w:szCs w:val="20"/>
          <w:lang w:eastAsia="pt-BR"/>
        </w:rPr>
        <w:t>XX</w:t>
      </w:r>
      <w:r w:rsidRPr="005D42DF">
        <w:rPr>
          <w:rFonts w:ascii="Arial" w:eastAsia="Times New Roman" w:hAnsi="Arial" w:cs="Arial"/>
          <w:color w:val="auto"/>
          <w:sz w:val="20"/>
          <w:szCs w:val="20"/>
          <w:lang w:eastAsia="pt-BR"/>
        </w:rPr>
        <w:t xml:space="preserve">, portador da matrícula funcional nº </w:t>
      </w:r>
      <w:r w:rsidRPr="00805F89">
        <w:rPr>
          <w:rFonts w:ascii="Arial" w:eastAsia="Times New Roman" w:hAnsi="Arial" w:cs="Arial"/>
          <w:color w:val="FF0000"/>
          <w:sz w:val="20"/>
          <w:szCs w:val="20"/>
          <w:lang w:eastAsia="pt-BR"/>
        </w:rPr>
        <w:t>XXXX</w:t>
      </w:r>
      <w:r w:rsidR="00886BC7" w:rsidRPr="00886BC7">
        <w:t xml:space="preserve"> </w:t>
      </w:r>
      <w:r w:rsidR="00886BC7" w:rsidRPr="00886BC7">
        <w:rPr>
          <w:rFonts w:ascii="Arial" w:eastAsia="Times New Roman" w:hAnsi="Arial" w:cs="Arial"/>
          <w:color w:val="auto"/>
          <w:sz w:val="20"/>
          <w:szCs w:val="20"/>
          <w:lang w:eastAsia="pt-BR"/>
        </w:rPr>
        <w:t xml:space="preserve">doravante denominado CONTRATANTE, e </w:t>
      </w:r>
      <w:r w:rsidR="00886BC7" w:rsidRPr="00886BC7">
        <w:rPr>
          <w:rFonts w:ascii="Arial" w:eastAsia="Times New Roman" w:hAnsi="Arial" w:cs="Arial"/>
          <w:color w:val="FF0000"/>
          <w:sz w:val="20"/>
          <w:szCs w:val="20"/>
          <w:lang w:eastAsia="pt-BR"/>
        </w:rPr>
        <w:t>o(a) [CONTRATADO]</w:t>
      </w:r>
      <w:r w:rsidR="00886BC7" w:rsidRPr="00886BC7">
        <w:rPr>
          <w:rFonts w:ascii="Arial" w:eastAsia="Times New Roman" w:hAnsi="Arial" w:cs="Arial"/>
          <w:color w:val="auto"/>
          <w:sz w:val="20"/>
          <w:szCs w:val="20"/>
          <w:lang w:eastAsia="pt-BR"/>
        </w:rPr>
        <w:t xml:space="preserve">, inscrito(a) no CNPJ/MF sob o nº </w:t>
      </w:r>
      <w:r w:rsidR="00886BC7" w:rsidRPr="00886BC7">
        <w:rPr>
          <w:rFonts w:ascii="Arial" w:eastAsia="Times New Roman" w:hAnsi="Arial" w:cs="Arial"/>
          <w:color w:val="FF0000"/>
          <w:sz w:val="20"/>
          <w:szCs w:val="20"/>
          <w:lang w:eastAsia="pt-BR"/>
        </w:rPr>
        <w:t>[CNPJ]</w:t>
      </w:r>
      <w:r w:rsidR="00886BC7" w:rsidRPr="00886BC7">
        <w:rPr>
          <w:rFonts w:ascii="Arial" w:eastAsia="Times New Roman" w:hAnsi="Arial" w:cs="Arial"/>
          <w:color w:val="auto"/>
          <w:sz w:val="20"/>
          <w:szCs w:val="20"/>
          <w:lang w:eastAsia="pt-BR"/>
        </w:rPr>
        <w:t xml:space="preserve">, sediado(a) na </w:t>
      </w:r>
      <w:r w:rsidR="00886BC7" w:rsidRPr="00886BC7">
        <w:rPr>
          <w:rFonts w:ascii="Arial" w:eastAsia="Times New Roman" w:hAnsi="Arial" w:cs="Arial"/>
          <w:color w:val="FF0000"/>
          <w:sz w:val="20"/>
          <w:szCs w:val="20"/>
          <w:lang w:eastAsia="pt-BR"/>
        </w:rPr>
        <w:t>[endereço]</w:t>
      </w:r>
      <w:r w:rsidR="00886BC7" w:rsidRPr="00886BC7">
        <w:rPr>
          <w:rFonts w:ascii="Arial" w:eastAsia="Times New Roman" w:hAnsi="Arial" w:cs="Arial"/>
          <w:color w:val="auto"/>
          <w:sz w:val="20"/>
          <w:szCs w:val="20"/>
          <w:lang w:eastAsia="pt-BR"/>
        </w:rPr>
        <w:t xml:space="preserve">, na cidade de </w:t>
      </w:r>
      <w:r w:rsidR="00886BC7" w:rsidRPr="00886BC7">
        <w:rPr>
          <w:rFonts w:ascii="Arial" w:eastAsia="Times New Roman" w:hAnsi="Arial" w:cs="Arial"/>
          <w:color w:val="FF0000"/>
          <w:sz w:val="20"/>
          <w:szCs w:val="20"/>
          <w:lang w:eastAsia="pt-BR"/>
        </w:rPr>
        <w:t>[cidade]/[UF]</w:t>
      </w:r>
      <w:r w:rsidR="00886BC7" w:rsidRPr="00886BC7">
        <w:rPr>
          <w:rFonts w:ascii="Arial" w:eastAsia="Times New Roman" w:hAnsi="Arial" w:cs="Arial"/>
          <w:color w:val="auto"/>
          <w:sz w:val="20"/>
          <w:szCs w:val="20"/>
          <w:lang w:eastAsia="pt-BR"/>
        </w:rPr>
        <w:t xml:space="preserve">, doravante designado CONTRATADO, neste ato representado(a) por </w:t>
      </w:r>
      <w:r w:rsidR="00886BC7" w:rsidRPr="00886BC7">
        <w:rPr>
          <w:rFonts w:ascii="Arial" w:eastAsia="Times New Roman" w:hAnsi="Arial" w:cs="Arial"/>
          <w:color w:val="FF0000"/>
          <w:sz w:val="20"/>
          <w:szCs w:val="20"/>
          <w:lang w:eastAsia="pt-BR"/>
        </w:rPr>
        <w:t>[nome e função no CONTRATADO]</w:t>
      </w:r>
      <w:r w:rsidR="00886BC7" w:rsidRPr="00886BC7">
        <w:rPr>
          <w:rFonts w:ascii="Arial" w:eastAsia="Times New Roman" w:hAnsi="Arial" w:cs="Arial"/>
          <w:color w:val="auto"/>
          <w:sz w:val="20"/>
          <w:szCs w:val="20"/>
          <w:lang w:eastAsia="pt-BR"/>
        </w:rPr>
        <w:t xml:space="preserve">, conforme </w:t>
      </w:r>
      <w:r w:rsidR="00886BC7" w:rsidRPr="00886BC7">
        <w:rPr>
          <w:rFonts w:ascii="Arial" w:eastAsia="Times New Roman" w:hAnsi="Arial" w:cs="Arial"/>
          <w:color w:val="FF0000"/>
          <w:sz w:val="20"/>
          <w:szCs w:val="20"/>
          <w:lang w:eastAsia="pt-BR"/>
        </w:rPr>
        <w:t>[atos constitutivos da empresa] OU [procuração apresentada nos autos]</w:t>
      </w:r>
      <w:r w:rsidR="00886BC7" w:rsidRPr="00886BC7">
        <w:rPr>
          <w:rFonts w:ascii="Arial" w:eastAsia="Times New Roman" w:hAnsi="Arial" w:cs="Arial"/>
          <w:color w:val="auto"/>
          <w:sz w:val="20"/>
          <w:szCs w:val="20"/>
          <w:lang w:eastAsia="pt-BR"/>
        </w:rPr>
        <w:t xml:space="preserve">,  tendo em vista o que consta no Processo nº </w:t>
      </w:r>
      <w:proofErr w:type="spellStart"/>
      <w:r w:rsidR="00886BC7" w:rsidRPr="00886BC7">
        <w:rPr>
          <w:rFonts w:ascii="Arial" w:eastAsia="Times New Roman" w:hAnsi="Arial" w:cs="Arial"/>
          <w:color w:val="FF0000"/>
          <w:sz w:val="20"/>
          <w:szCs w:val="20"/>
          <w:lang w:eastAsia="pt-BR"/>
        </w:rPr>
        <w:t>xxxxx.xxxxxx</w:t>
      </w:r>
      <w:proofErr w:type="spellEnd"/>
      <w:r w:rsidR="00886BC7" w:rsidRPr="00886BC7">
        <w:rPr>
          <w:rFonts w:ascii="Arial" w:eastAsia="Times New Roman" w:hAnsi="Arial" w:cs="Arial"/>
          <w:color w:val="FF0000"/>
          <w:sz w:val="20"/>
          <w:szCs w:val="20"/>
          <w:lang w:eastAsia="pt-BR"/>
        </w:rPr>
        <w:t>/</w:t>
      </w:r>
      <w:proofErr w:type="spellStart"/>
      <w:r w:rsidR="00886BC7" w:rsidRPr="00886BC7">
        <w:rPr>
          <w:rFonts w:ascii="Arial" w:eastAsia="Times New Roman" w:hAnsi="Arial" w:cs="Arial"/>
          <w:color w:val="FF0000"/>
          <w:sz w:val="20"/>
          <w:szCs w:val="20"/>
          <w:lang w:eastAsia="pt-BR"/>
        </w:rPr>
        <w:t>xxxx-xx</w:t>
      </w:r>
      <w:proofErr w:type="spellEnd"/>
      <w:r w:rsidR="00886BC7" w:rsidRPr="00886BC7">
        <w:rPr>
          <w:rFonts w:ascii="Arial" w:eastAsia="Times New Roman" w:hAnsi="Arial" w:cs="Arial"/>
          <w:color w:val="FF0000"/>
          <w:sz w:val="20"/>
          <w:szCs w:val="20"/>
          <w:lang w:eastAsia="pt-BR"/>
        </w:rPr>
        <w:t xml:space="preserve"> </w:t>
      </w:r>
      <w:r w:rsidR="00886BC7" w:rsidRPr="00886BC7">
        <w:rPr>
          <w:rFonts w:ascii="Arial" w:eastAsia="Times New Roman" w:hAnsi="Arial" w:cs="Arial"/>
          <w:color w:val="auto"/>
          <w:sz w:val="20"/>
          <w:szCs w:val="20"/>
          <w:lang w:eastAsia="pt-BR"/>
        </w:rPr>
        <w:t xml:space="preserve">e em observância às disposições da Lei nº 14.133, de 1º de abril de 2021, e demais legislação aplicável, resolvem celebrar o presente Termo de Contrato, decorrente do(a) </w:t>
      </w:r>
      <w:r w:rsidR="007368B7" w:rsidRPr="007368B7">
        <w:rPr>
          <w:rFonts w:ascii="Arial" w:eastAsia="Times New Roman" w:hAnsi="Arial" w:cs="Arial"/>
          <w:color w:val="auto"/>
          <w:sz w:val="20"/>
          <w:szCs w:val="20"/>
          <w:lang w:eastAsia="pt-BR"/>
        </w:rPr>
        <w:t>Dispensa Eletrônica</w:t>
      </w:r>
      <w:r w:rsidR="00886BC7" w:rsidRPr="007368B7">
        <w:rPr>
          <w:rFonts w:ascii="Arial" w:eastAsia="Times New Roman" w:hAnsi="Arial" w:cs="Arial"/>
          <w:color w:val="auto"/>
          <w:sz w:val="20"/>
          <w:szCs w:val="20"/>
          <w:lang w:eastAsia="pt-BR"/>
        </w:rPr>
        <w:t xml:space="preserve"> </w:t>
      </w:r>
      <w:r w:rsidR="00886BC7" w:rsidRPr="00886BC7">
        <w:rPr>
          <w:rFonts w:ascii="Arial" w:eastAsia="Times New Roman" w:hAnsi="Arial" w:cs="Arial"/>
          <w:color w:val="FF0000"/>
          <w:sz w:val="20"/>
          <w:szCs w:val="20"/>
          <w:lang w:eastAsia="pt-BR"/>
        </w:rPr>
        <w:t>nº XX/XXXX</w:t>
      </w:r>
      <w:r w:rsidR="00886BC7" w:rsidRPr="00886BC7">
        <w:rPr>
          <w:rFonts w:ascii="Arial" w:eastAsia="Times New Roman" w:hAnsi="Arial" w:cs="Arial"/>
          <w:color w:val="auto"/>
          <w:sz w:val="20"/>
          <w:szCs w:val="20"/>
          <w:lang w:eastAsia="pt-BR"/>
        </w:rPr>
        <w:t>, mediante as cláusulas e condições a seguir enunciadas</w:t>
      </w:r>
      <w:r w:rsidR="00886BC7">
        <w:rPr>
          <w:rFonts w:ascii="Arial" w:eastAsia="Times New Roman" w:hAnsi="Arial" w:cs="Arial"/>
          <w:color w:val="auto"/>
          <w:sz w:val="20"/>
          <w:szCs w:val="20"/>
          <w:lang w:eastAsia="pt-BR"/>
        </w:rPr>
        <w:t>:</w:t>
      </w:r>
    </w:p>
    <w:p w14:paraId="6AD82DA9" w14:textId="77777777" w:rsidR="00886BC7" w:rsidRPr="00885324" w:rsidRDefault="00886BC7" w:rsidP="00885324">
      <w:pPr>
        <w:pStyle w:val="Nivel01"/>
        <w:numPr>
          <w:ilvl w:val="0"/>
          <w:numId w:val="13"/>
        </w:numPr>
        <w:rPr>
          <w:color w:val="FFFFFF" w:themeColor="background1"/>
        </w:rPr>
      </w:pPr>
      <w:r w:rsidRPr="004827F2">
        <w:t>CLÁUSULA PRIMEIRA – OBJETO</w:t>
      </w:r>
    </w:p>
    <w:p w14:paraId="025C9D17" w14:textId="6FED10B4" w:rsidR="00886BC7" w:rsidRPr="004827F2" w:rsidRDefault="00886BC7" w:rsidP="00886BC7">
      <w:pPr>
        <w:pStyle w:val="Nivel2"/>
      </w:pPr>
      <w:r w:rsidRPr="004827F2">
        <w:t xml:space="preserve">O objeto </w:t>
      </w:r>
      <w:r w:rsidRPr="004E64AA">
        <w:t>do</w:t>
      </w:r>
      <w:r w:rsidRPr="004827F2">
        <w:t xml:space="preserve"> presente instrumento é a contratação de</w:t>
      </w:r>
      <w:r w:rsidR="007368B7">
        <w:t xml:space="preserve"> </w:t>
      </w:r>
      <w:r w:rsidR="007368B7" w:rsidRPr="007368B7">
        <w:rPr>
          <w:b/>
        </w:rPr>
        <w:t xml:space="preserve">EMPRESA PARA FORNECIMENTO DE MATERIAL </w:t>
      </w:r>
      <w:r w:rsidR="00BD7D0F">
        <w:rPr>
          <w:b/>
        </w:rPr>
        <w:t>GRÁFICO</w:t>
      </w:r>
      <w:r w:rsidRPr="004827F2">
        <w:t>, nas condições estabelecidas no Termo de Referência.</w:t>
      </w:r>
    </w:p>
    <w:p w14:paraId="36033606" w14:textId="77777777" w:rsidR="00886BC7" w:rsidRPr="004827F2" w:rsidRDefault="00886BC7" w:rsidP="00886BC7">
      <w:pPr>
        <w:pStyle w:val="Nivel2"/>
      </w:pPr>
      <w:r w:rsidRPr="004827F2">
        <w:t xml:space="preserve">Objeto da </w:t>
      </w:r>
      <w:r w:rsidRPr="004E64AA">
        <w:t>contratação</w:t>
      </w:r>
      <w:r w:rsidRPr="004827F2">
        <w:t>:</w:t>
      </w:r>
    </w:p>
    <w:tbl>
      <w:tblPr>
        <w:tblW w:w="10480" w:type="dxa"/>
        <w:tblInd w:w="-5" w:type="dxa"/>
        <w:tblLayout w:type="fixed"/>
        <w:tblLook w:val="04A0" w:firstRow="1" w:lastRow="0" w:firstColumn="1" w:lastColumn="0" w:noHBand="0" w:noVBand="1"/>
      </w:tblPr>
      <w:tblGrid>
        <w:gridCol w:w="707"/>
        <w:gridCol w:w="2554"/>
        <w:gridCol w:w="1277"/>
        <w:gridCol w:w="1134"/>
        <w:gridCol w:w="1558"/>
        <w:gridCol w:w="1279"/>
        <w:gridCol w:w="989"/>
        <w:gridCol w:w="982"/>
      </w:tblGrid>
      <w:tr w:rsidR="00886BC7" w:rsidRPr="004827F2" w14:paraId="539AF648" w14:textId="77777777" w:rsidTr="00BD7D0F">
        <w:trPr>
          <w:gridAfter w:val="1"/>
          <w:wAfter w:w="982" w:type="dxa"/>
        </w:trPr>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3C66A4" w14:textId="77777777" w:rsidR="00886BC7" w:rsidRPr="00886BC7" w:rsidRDefault="00886BC7" w:rsidP="0096415B">
            <w:pPr>
              <w:widowControl w:val="0"/>
              <w:spacing w:before="120" w:afterLines="120" w:after="288" w:line="312" w:lineRule="auto"/>
              <w:jc w:val="center"/>
              <w:rPr>
                <w:rFonts w:ascii="Arial" w:eastAsia="Arial" w:hAnsi="Arial" w:cs="Arial"/>
                <w:b/>
                <w:bCs/>
                <w:color w:val="000000"/>
                <w:sz w:val="20"/>
                <w:szCs w:val="20"/>
              </w:rPr>
            </w:pPr>
            <w:r w:rsidRPr="00886BC7">
              <w:rPr>
                <w:rFonts w:ascii="Arial" w:eastAsia="Arial" w:hAnsi="Arial" w:cs="Arial"/>
                <w:b/>
                <w:bCs/>
                <w:color w:val="000000" w:themeColor="text1"/>
                <w:sz w:val="20"/>
                <w:szCs w:val="20"/>
              </w:rPr>
              <w:t>ITEM</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3A5F9F" w14:textId="77777777" w:rsidR="00886BC7" w:rsidRPr="00886BC7" w:rsidRDefault="00886BC7" w:rsidP="0096415B">
            <w:pPr>
              <w:widowControl w:val="0"/>
              <w:spacing w:before="120" w:afterLines="120" w:after="288" w:line="312" w:lineRule="auto"/>
              <w:jc w:val="center"/>
              <w:rPr>
                <w:rFonts w:ascii="Arial" w:eastAsia="Arial" w:hAnsi="Arial" w:cs="Arial"/>
                <w:color w:val="000000"/>
                <w:sz w:val="20"/>
                <w:szCs w:val="20"/>
              </w:rPr>
            </w:pPr>
            <w:r w:rsidRPr="00886BC7">
              <w:rPr>
                <w:rFonts w:ascii="Arial" w:eastAsia="Arial" w:hAnsi="Arial" w:cs="Arial"/>
                <w:b/>
                <w:bCs/>
                <w:color w:val="000000" w:themeColor="text1"/>
                <w:sz w:val="20"/>
                <w:szCs w:val="20"/>
              </w:rPr>
              <w:t>ESPECIFICAÇÃO</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731986" w14:textId="77777777" w:rsidR="00886BC7" w:rsidRPr="00886BC7" w:rsidRDefault="00886BC7" w:rsidP="0096415B">
            <w:pPr>
              <w:widowControl w:val="0"/>
              <w:spacing w:before="120" w:afterLines="120" w:after="288" w:line="312" w:lineRule="auto"/>
              <w:jc w:val="center"/>
              <w:rPr>
                <w:rFonts w:ascii="Arial" w:eastAsia="Arial" w:hAnsi="Arial" w:cs="Arial"/>
                <w:color w:val="000000"/>
                <w:sz w:val="20"/>
                <w:szCs w:val="20"/>
              </w:rPr>
            </w:pPr>
            <w:r w:rsidRPr="00886BC7">
              <w:rPr>
                <w:rFonts w:ascii="Arial" w:eastAsia="Arial" w:hAnsi="Arial" w:cs="Arial"/>
                <w:b/>
                <w:bCs/>
                <w:color w:val="000000" w:themeColor="text1"/>
                <w:sz w:val="20"/>
                <w:szCs w:val="20"/>
              </w:rPr>
              <w:t>CATMAT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A6FD72" w14:textId="77777777" w:rsidR="00886BC7" w:rsidRPr="00886BC7" w:rsidRDefault="00886BC7" w:rsidP="0096415B">
            <w:pPr>
              <w:widowControl w:val="0"/>
              <w:spacing w:before="120" w:afterLines="120" w:after="288" w:line="312" w:lineRule="auto"/>
              <w:jc w:val="center"/>
              <w:rPr>
                <w:rFonts w:ascii="Arial" w:eastAsia="Arial" w:hAnsi="Arial" w:cs="Arial"/>
                <w:color w:val="000000"/>
                <w:sz w:val="20"/>
                <w:szCs w:val="20"/>
              </w:rPr>
            </w:pPr>
            <w:r w:rsidRPr="00886BC7">
              <w:rPr>
                <w:rFonts w:ascii="Arial" w:eastAsia="Arial" w:hAnsi="Arial" w:cs="Arial"/>
                <w:b/>
                <w:bCs/>
                <w:color w:val="000000" w:themeColor="text1"/>
                <w:sz w:val="20"/>
                <w:szCs w:val="20"/>
              </w:rPr>
              <w:t>UNIDADE DE MEDIDA</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560177" w14:textId="77777777" w:rsidR="00886BC7" w:rsidRPr="00886BC7" w:rsidRDefault="00886BC7" w:rsidP="0096415B">
            <w:pPr>
              <w:widowControl w:val="0"/>
              <w:spacing w:before="120" w:afterLines="120" w:after="288" w:line="312" w:lineRule="auto"/>
              <w:jc w:val="center"/>
              <w:rPr>
                <w:rFonts w:ascii="Arial" w:eastAsia="Arial" w:hAnsi="Arial" w:cs="Arial"/>
                <w:b/>
                <w:bCs/>
                <w:sz w:val="20"/>
                <w:szCs w:val="20"/>
              </w:rPr>
            </w:pPr>
            <w:r w:rsidRPr="00886BC7">
              <w:rPr>
                <w:rFonts w:ascii="Arial" w:eastAsia="Arial" w:hAnsi="Arial" w:cs="Arial"/>
                <w:b/>
                <w:bCs/>
                <w:sz w:val="20"/>
                <w:szCs w:val="20"/>
              </w:rPr>
              <w:t>QUANTIDADE</w:t>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83003B" w14:textId="77777777" w:rsidR="00886BC7" w:rsidRPr="00886BC7" w:rsidRDefault="00886BC7" w:rsidP="0096415B">
            <w:pPr>
              <w:widowControl w:val="0"/>
              <w:spacing w:before="120" w:afterLines="120" w:after="288" w:line="312" w:lineRule="auto"/>
              <w:jc w:val="center"/>
              <w:rPr>
                <w:rFonts w:ascii="Arial" w:eastAsia="Arial" w:hAnsi="Arial" w:cs="Arial"/>
                <w:b/>
                <w:bCs/>
                <w:sz w:val="20"/>
                <w:szCs w:val="20"/>
              </w:rPr>
            </w:pPr>
            <w:r w:rsidRPr="00886BC7">
              <w:rPr>
                <w:rFonts w:ascii="Arial" w:eastAsia="Arial" w:hAnsi="Arial" w:cs="Arial"/>
                <w:b/>
                <w:bCs/>
                <w:sz w:val="20"/>
                <w:szCs w:val="20"/>
              </w:rPr>
              <w:t>VALOR UNITÁRIO</w:t>
            </w: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ACB4A5" w14:textId="77777777" w:rsidR="00886BC7" w:rsidRPr="00886BC7" w:rsidRDefault="00886BC7" w:rsidP="0096415B">
            <w:pPr>
              <w:widowControl w:val="0"/>
              <w:spacing w:before="120" w:afterLines="120" w:after="288" w:line="312" w:lineRule="auto"/>
              <w:jc w:val="center"/>
              <w:rPr>
                <w:rFonts w:ascii="Arial" w:eastAsia="Arial" w:hAnsi="Arial" w:cs="Arial"/>
                <w:b/>
                <w:bCs/>
                <w:sz w:val="20"/>
                <w:szCs w:val="20"/>
              </w:rPr>
            </w:pPr>
            <w:r w:rsidRPr="00886BC7">
              <w:rPr>
                <w:rFonts w:ascii="Arial" w:eastAsia="Arial" w:hAnsi="Arial" w:cs="Arial"/>
                <w:b/>
                <w:bCs/>
                <w:sz w:val="20"/>
                <w:szCs w:val="20"/>
              </w:rPr>
              <w:t>VALOR TOTAL</w:t>
            </w:r>
          </w:p>
        </w:tc>
      </w:tr>
      <w:tr w:rsidR="00BD7D0F" w:rsidRPr="004827F2" w14:paraId="013DA829" w14:textId="79919B86" w:rsidTr="00BD7D0F">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AE707E9" w14:textId="3DE2D59A" w:rsidR="00BD7D0F" w:rsidRPr="004827F2" w:rsidRDefault="00BD7D0F" w:rsidP="00BD7D0F">
            <w:pPr>
              <w:widowControl w:val="0"/>
              <w:spacing w:before="120" w:afterLines="120" w:after="288" w:line="312" w:lineRule="auto"/>
              <w:jc w:val="center"/>
              <w:rPr>
                <w:rFonts w:ascii="Arial" w:eastAsia="Arial" w:hAnsi="Arial" w:cs="Arial"/>
                <w:b/>
                <w:bCs/>
                <w:color w:val="000000"/>
                <w:sz w:val="20"/>
                <w:szCs w:val="20"/>
              </w:rPr>
            </w:pPr>
            <w:r w:rsidRPr="008B1698">
              <w:rPr>
                <w:rFonts w:asciiTheme="minorHAnsi" w:hAnsiTheme="minorHAnsi" w:cstheme="minorHAnsi"/>
                <w:b/>
                <w:bCs/>
              </w:rPr>
              <w:t>1</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C277B18" w14:textId="744085A0" w:rsidR="00BD7D0F" w:rsidRPr="004827F2" w:rsidRDefault="00BD7D0F" w:rsidP="00BD7D0F">
            <w:pPr>
              <w:spacing w:line="360" w:lineRule="auto"/>
              <w:jc w:val="center"/>
              <w:rPr>
                <w:rFonts w:ascii="Arial" w:eastAsia="Arial" w:hAnsi="Arial" w:cs="Arial"/>
                <w:color w:val="000000"/>
                <w:sz w:val="20"/>
                <w:szCs w:val="20"/>
              </w:rPr>
            </w:pPr>
            <w:r>
              <w:t xml:space="preserve">TALÃO DE REGISTRO DE OCORRÊNCIA CONFECCIONADO E NUMERADO </w:t>
            </w:r>
            <w:r>
              <w:lastRenderedPageBreak/>
              <w:t>SEQUENCIALMENTE A PARTIR DO NÚMERO 001 COM 25 R.O CONTENDO TRÊS VIAS CADA. CAPA E MIOLO DO TALÃO 150 MM</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AA0E86" w14:textId="50A66D97" w:rsidR="00BD7D0F" w:rsidRPr="004827F2" w:rsidRDefault="00BD7D0F" w:rsidP="00BD7D0F">
            <w:pPr>
              <w:widowControl w:val="0"/>
              <w:spacing w:before="120" w:afterLines="120" w:after="288" w:line="312" w:lineRule="auto"/>
              <w:jc w:val="center"/>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3FC1D78" w14:textId="6A534136" w:rsidR="00BD7D0F" w:rsidRPr="004827F2" w:rsidRDefault="00BD7D0F" w:rsidP="00BD7D0F">
            <w:pPr>
              <w:widowControl w:val="0"/>
              <w:spacing w:before="120" w:afterLines="120" w:after="288" w:line="312" w:lineRule="auto"/>
              <w:jc w:val="center"/>
              <w:rPr>
                <w:rFonts w:ascii="Arial" w:eastAsia="Arial" w:hAnsi="Arial" w:cs="Arial"/>
                <w:color w:val="000000"/>
                <w:sz w:val="20"/>
                <w:szCs w:val="20"/>
              </w:rPr>
            </w:pPr>
            <w:r>
              <w:t>BLC</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A0368ED" w14:textId="16F998A6" w:rsidR="00BD7D0F" w:rsidRPr="004827F2" w:rsidRDefault="00BD7D0F" w:rsidP="00BD7D0F">
            <w:pPr>
              <w:widowControl w:val="0"/>
              <w:spacing w:before="120" w:afterLines="120" w:after="288" w:line="312" w:lineRule="auto"/>
              <w:jc w:val="center"/>
              <w:rPr>
                <w:rFonts w:ascii="Arial" w:eastAsia="Arial" w:hAnsi="Arial" w:cs="Arial"/>
                <w:color w:val="000000"/>
                <w:sz w:val="20"/>
                <w:szCs w:val="20"/>
              </w:rPr>
            </w:pPr>
            <w:r>
              <w:t>50,00</w:t>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FDD07E4" w14:textId="77777777" w:rsidR="00BD7D0F" w:rsidRPr="004827F2" w:rsidRDefault="00BD7D0F" w:rsidP="00BD7D0F">
            <w:pPr>
              <w:widowControl w:val="0"/>
              <w:spacing w:before="120" w:afterLines="120" w:after="288" w:line="312" w:lineRule="auto"/>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D848DB9" w14:textId="77777777" w:rsidR="00BD7D0F" w:rsidRPr="004827F2" w:rsidRDefault="00BD7D0F" w:rsidP="00BD7D0F">
            <w:pPr>
              <w:widowControl w:val="0"/>
              <w:spacing w:before="120" w:afterLines="120" w:after="288" w:line="312" w:lineRule="auto"/>
              <w:rPr>
                <w:rFonts w:ascii="Arial" w:eastAsia="Arial" w:hAnsi="Arial" w:cs="Arial"/>
                <w:color w:val="000000"/>
                <w:sz w:val="20"/>
                <w:szCs w:val="20"/>
              </w:rPr>
            </w:pPr>
          </w:p>
        </w:tc>
        <w:tc>
          <w:tcPr>
            <w:tcW w:w="982" w:type="dxa"/>
            <w:vAlign w:val="center"/>
          </w:tcPr>
          <w:p w14:paraId="6208520C" w14:textId="77777777" w:rsidR="00BD7D0F" w:rsidRPr="004827F2" w:rsidRDefault="00BD7D0F" w:rsidP="00BD7D0F">
            <w:pPr>
              <w:suppressAutoHyphens w:val="0"/>
              <w:spacing w:after="0"/>
            </w:pPr>
          </w:p>
        </w:tc>
      </w:tr>
      <w:tr w:rsidR="00BD7D0F" w:rsidRPr="004827F2" w14:paraId="0C56C11A" w14:textId="0061DE97" w:rsidTr="00BD7D0F">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99CC270" w14:textId="62496924" w:rsidR="00BD7D0F" w:rsidRPr="008B1698" w:rsidRDefault="00BD7D0F" w:rsidP="00BD7D0F">
            <w:pPr>
              <w:widowControl w:val="0"/>
              <w:spacing w:before="120" w:afterLines="120" w:after="288" w:line="312" w:lineRule="auto"/>
              <w:jc w:val="center"/>
              <w:rPr>
                <w:rFonts w:asciiTheme="minorHAnsi" w:hAnsiTheme="minorHAnsi" w:cstheme="minorHAnsi"/>
                <w:b/>
                <w:bCs/>
              </w:rPr>
            </w:pPr>
            <w:r>
              <w:rPr>
                <w:rFonts w:asciiTheme="minorHAnsi" w:hAnsiTheme="minorHAnsi" w:cstheme="minorHAnsi"/>
                <w:b/>
                <w:bCs/>
              </w:rPr>
              <w:t>2</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DDC2718" w14:textId="67520776" w:rsidR="00BD7D0F" w:rsidRDefault="00BD7D0F" w:rsidP="00BD7D0F">
            <w:pPr>
              <w:spacing w:line="360" w:lineRule="auto"/>
              <w:jc w:val="center"/>
            </w:pPr>
            <w:r>
              <w:t xml:space="preserve">BLOCO GUIA DE RECOLHIMENTO DE VEÍCULO - O BLOCO SERÁ CONFECCIONADO E NUMERADO SEQUENCIALMENTE A PARTIR DO NÚMERO 14371 COM 50 GRV CONTENDO TRÊS VIAS CADA, CADA TALÃO 210MM LARGURA X 320MM COMPRIMENTO, MIOLO DO TALÃO 210MM LARGURA X 320MMCOMPRIMENTO, PAPEL AUTOCOPIATIVO NAS DUAS PRIMEIRAS VIAS EMITIDO EM TRÊS VIAS PADRÕES DISTINTOS, VIAS: 1º VIA IMPRESSÃO NA COR BRANCA, 2º CIA NA COR </w:t>
            </w:r>
            <w:r>
              <w:lastRenderedPageBreak/>
              <w:t>AMARELA E 3º VIA NA COR ROSA.</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D4867B" w14:textId="1BC71233" w:rsidR="00BD7D0F" w:rsidRDefault="00BD7D0F" w:rsidP="00BD7D0F">
            <w:pPr>
              <w:widowControl w:val="0"/>
              <w:spacing w:before="120" w:afterLines="120" w:after="288" w:line="312" w:lineRule="auto"/>
              <w:jc w:val="center"/>
              <w:rPr>
                <w:rFonts w:asciiTheme="minorHAnsi" w:hAnsiTheme="minorHAnsi" w:cstheme="minorHAnsi"/>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137F073" w14:textId="50F527C9" w:rsidR="00BD7D0F" w:rsidRDefault="00BD7D0F" w:rsidP="00BD7D0F">
            <w:pPr>
              <w:widowControl w:val="0"/>
              <w:spacing w:before="120" w:afterLines="120" w:after="288" w:line="312" w:lineRule="auto"/>
              <w:jc w:val="center"/>
              <w:rPr>
                <w:rFonts w:asciiTheme="minorHAnsi" w:hAnsiTheme="minorHAnsi" w:cstheme="minorHAnsi"/>
              </w:rPr>
            </w:pPr>
            <w:r>
              <w:t>BLC</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A106ED5" w14:textId="680435C4" w:rsidR="00BD7D0F" w:rsidRDefault="00BD7D0F" w:rsidP="00BD7D0F">
            <w:pPr>
              <w:widowControl w:val="0"/>
              <w:spacing w:before="120" w:afterLines="120" w:after="288" w:line="312" w:lineRule="auto"/>
              <w:jc w:val="center"/>
              <w:rPr>
                <w:rFonts w:asciiTheme="minorHAnsi" w:hAnsiTheme="minorHAnsi" w:cstheme="minorHAnsi"/>
                <w:color w:val="000000"/>
              </w:rPr>
            </w:pPr>
            <w:r>
              <w:t>25,00</w:t>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3788904" w14:textId="77777777" w:rsidR="00BD7D0F" w:rsidRPr="004827F2" w:rsidRDefault="00BD7D0F" w:rsidP="00BD7D0F">
            <w:pPr>
              <w:widowControl w:val="0"/>
              <w:spacing w:before="120" w:afterLines="120" w:after="288" w:line="312" w:lineRule="auto"/>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22D3BAA" w14:textId="77777777" w:rsidR="00BD7D0F" w:rsidRPr="004827F2" w:rsidRDefault="00BD7D0F" w:rsidP="00BD7D0F">
            <w:pPr>
              <w:widowControl w:val="0"/>
              <w:spacing w:before="120" w:afterLines="120" w:after="288" w:line="312" w:lineRule="auto"/>
              <w:rPr>
                <w:rFonts w:ascii="Arial" w:eastAsia="Arial" w:hAnsi="Arial" w:cs="Arial"/>
                <w:color w:val="000000"/>
                <w:sz w:val="20"/>
                <w:szCs w:val="20"/>
              </w:rPr>
            </w:pPr>
          </w:p>
        </w:tc>
        <w:tc>
          <w:tcPr>
            <w:tcW w:w="982" w:type="dxa"/>
            <w:vAlign w:val="center"/>
          </w:tcPr>
          <w:p w14:paraId="45A508DE" w14:textId="77777777" w:rsidR="00BD7D0F" w:rsidRPr="004827F2" w:rsidRDefault="00BD7D0F" w:rsidP="00BD7D0F">
            <w:pPr>
              <w:suppressAutoHyphens w:val="0"/>
              <w:spacing w:after="0"/>
            </w:pPr>
          </w:p>
        </w:tc>
      </w:tr>
      <w:tr w:rsidR="00BD7D0F" w:rsidRPr="004827F2" w14:paraId="14AD1326" w14:textId="048F81B0" w:rsidTr="00BD7D0F">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4411E41" w14:textId="3648C22E" w:rsidR="00BD7D0F" w:rsidRPr="008B1698" w:rsidRDefault="00BD7D0F" w:rsidP="00BD7D0F">
            <w:pPr>
              <w:widowControl w:val="0"/>
              <w:spacing w:before="120" w:afterLines="120" w:after="288" w:line="312" w:lineRule="auto"/>
              <w:jc w:val="center"/>
              <w:rPr>
                <w:rFonts w:asciiTheme="minorHAnsi" w:hAnsiTheme="minorHAnsi" w:cstheme="minorHAnsi"/>
                <w:b/>
                <w:bCs/>
              </w:rPr>
            </w:pPr>
            <w:r>
              <w:rPr>
                <w:rFonts w:asciiTheme="minorHAnsi" w:hAnsiTheme="minorHAnsi" w:cstheme="minorHAnsi"/>
                <w:b/>
                <w:bCs/>
              </w:rPr>
              <w:t>3</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13291E8" w14:textId="0CD8AF5D" w:rsidR="00BD7D0F" w:rsidRDefault="00BD7D0F" w:rsidP="00BD7D0F">
            <w:pPr>
              <w:spacing w:line="360" w:lineRule="auto"/>
              <w:jc w:val="center"/>
            </w:pPr>
            <w:r>
              <w:t>TALÃO DE AUTO DE INFRAÇÃO - O BLOCO SERÁ CONFECCIONADO E NUMERADO SEQUENCIALMENTE A PARTIR DO NÚMERO A SER, COM 25 AUTOS DE INFRAÇÕES CONTENDO TRÊS VIAS CADA, CADA DO TALÃO 110MM LARGURA X 210MM COMPRIMENTO, MIOLO DO TALÃO 110MM LARGURA X 210MM COMPRIMENTO, PAPEL AUTOCOPIATIVO NAS DUAS PRIMEIRAS VIAS EMITIDO EM TRÊS VIAS PADRÕES DISTINTOS, VIAS: 1º VIA IMPRESSÃO NA COR SÉPIA, 2º VIA NA COR VERMELHA A 3º VIA NA COR VERDE.</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145981" w14:textId="0E1F368C" w:rsidR="00BD7D0F" w:rsidRDefault="00BD7D0F" w:rsidP="00BD7D0F">
            <w:pPr>
              <w:widowControl w:val="0"/>
              <w:spacing w:before="120" w:afterLines="120" w:after="288" w:line="312" w:lineRule="auto"/>
              <w:jc w:val="center"/>
              <w:rPr>
                <w:rFonts w:asciiTheme="minorHAnsi" w:hAnsiTheme="minorHAnsi" w:cstheme="minorHAnsi"/>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3BA9D1A" w14:textId="6FCC2A7F" w:rsidR="00BD7D0F" w:rsidRDefault="00BD7D0F" w:rsidP="00BD7D0F">
            <w:pPr>
              <w:widowControl w:val="0"/>
              <w:spacing w:before="120" w:afterLines="120" w:after="288" w:line="312" w:lineRule="auto"/>
              <w:jc w:val="center"/>
              <w:rPr>
                <w:rFonts w:asciiTheme="minorHAnsi" w:hAnsiTheme="minorHAnsi" w:cstheme="minorHAnsi"/>
              </w:rPr>
            </w:pPr>
            <w:r>
              <w:t>BLC</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929D660" w14:textId="06872E52" w:rsidR="00BD7D0F" w:rsidRDefault="00BD7D0F" w:rsidP="00BD7D0F">
            <w:pPr>
              <w:widowControl w:val="0"/>
              <w:spacing w:before="120" w:afterLines="120" w:after="288" w:line="312" w:lineRule="auto"/>
              <w:jc w:val="center"/>
              <w:rPr>
                <w:rFonts w:asciiTheme="minorHAnsi" w:hAnsiTheme="minorHAnsi" w:cstheme="minorHAnsi"/>
                <w:color w:val="000000"/>
              </w:rPr>
            </w:pPr>
            <w:r>
              <w:t>2.000,00</w:t>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511D1E1" w14:textId="77777777" w:rsidR="00BD7D0F" w:rsidRPr="004827F2" w:rsidRDefault="00BD7D0F" w:rsidP="00BD7D0F">
            <w:pPr>
              <w:widowControl w:val="0"/>
              <w:spacing w:before="120" w:afterLines="120" w:after="288" w:line="312" w:lineRule="auto"/>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7AD76A3" w14:textId="77777777" w:rsidR="00BD7D0F" w:rsidRPr="004827F2" w:rsidRDefault="00BD7D0F" w:rsidP="00BD7D0F">
            <w:pPr>
              <w:widowControl w:val="0"/>
              <w:spacing w:before="120" w:afterLines="120" w:after="288" w:line="312" w:lineRule="auto"/>
              <w:rPr>
                <w:rFonts w:ascii="Arial" w:eastAsia="Arial" w:hAnsi="Arial" w:cs="Arial"/>
                <w:color w:val="000000"/>
                <w:sz w:val="20"/>
                <w:szCs w:val="20"/>
              </w:rPr>
            </w:pPr>
          </w:p>
        </w:tc>
        <w:tc>
          <w:tcPr>
            <w:tcW w:w="982" w:type="dxa"/>
            <w:vAlign w:val="center"/>
          </w:tcPr>
          <w:p w14:paraId="106EFC7B" w14:textId="77777777" w:rsidR="00BD7D0F" w:rsidRPr="004827F2" w:rsidRDefault="00BD7D0F" w:rsidP="00BD7D0F">
            <w:pPr>
              <w:suppressAutoHyphens w:val="0"/>
              <w:spacing w:after="0"/>
            </w:pPr>
          </w:p>
        </w:tc>
      </w:tr>
      <w:tr w:rsidR="00BD7D0F" w:rsidRPr="004827F2" w14:paraId="1EC730E4" w14:textId="0B08ADB9" w:rsidTr="00BD7D0F">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63EE8DD" w14:textId="0F50324E" w:rsidR="00BD7D0F" w:rsidRPr="008B1698" w:rsidRDefault="00BD7D0F" w:rsidP="00BD7D0F">
            <w:pPr>
              <w:widowControl w:val="0"/>
              <w:spacing w:before="120" w:afterLines="120" w:after="288" w:line="312" w:lineRule="auto"/>
              <w:jc w:val="center"/>
              <w:rPr>
                <w:rFonts w:asciiTheme="minorHAnsi" w:hAnsiTheme="minorHAnsi" w:cstheme="minorHAnsi"/>
                <w:b/>
                <w:bCs/>
              </w:rPr>
            </w:pPr>
            <w:r>
              <w:rPr>
                <w:rFonts w:asciiTheme="minorHAnsi" w:hAnsiTheme="minorHAnsi" w:cstheme="minorHAnsi"/>
                <w:b/>
                <w:bCs/>
              </w:rPr>
              <w:t>4</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6784A76" w14:textId="1F63E55C" w:rsidR="00BD7D0F" w:rsidRDefault="00BD7D0F" w:rsidP="00BD7D0F">
            <w:pPr>
              <w:spacing w:line="360" w:lineRule="auto"/>
              <w:jc w:val="center"/>
            </w:pPr>
            <w:r>
              <w:t>Adesivo de Multado 10 x 10,5CM</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CD8B72" w14:textId="18A960B9" w:rsidR="00BD7D0F" w:rsidRDefault="00BD7D0F" w:rsidP="00BD7D0F">
            <w:pPr>
              <w:widowControl w:val="0"/>
              <w:spacing w:before="120" w:afterLines="120" w:after="288" w:line="312" w:lineRule="auto"/>
              <w:jc w:val="center"/>
              <w:rPr>
                <w:rFonts w:asciiTheme="minorHAnsi" w:hAnsiTheme="minorHAnsi" w:cstheme="minorHAnsi"/>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B6B9AEA" w14:textId="5662ACEC" w:rsidR="00BD7D0F" w:rsidRDefault="00BD7D0F" w:rsidP="00BD7D0F">
            <w:pPr>
              <w:widowControl w:val="0"/>
              <w:spacing w:before="120" w:afterLines="120" w:after="288" w:line="312" w:lineRule="auto"/>
              <w:jc w:val="center"/>
              <w:rPr>
                <w:rFonts w:asciiTheme="minorHAnsi" w:hAnsiTheme="minorHAnsi" w:cstheme="minorHAnsi"/>
              </w:rPr>
            </w:pPr>
            <w:r>
              <w:t>UNI</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A22B848" w14:textId="2290C3E9" w:rsidR="00BD7D0F" w:rsidRDefault="00BD7D0F" w:rsidP="00BD7D0F">
            <w:pPr>
              <w:widowControl w:val="0"/>
              <w:spacing w:before="120" w:afterLines="120" w:after="288" w:line="312" w:lineRule="auto"/>
              <w:jc w:val="center"/>
              <w:rPr>
                <w:rFonts w:asciiTheme="minorHAnsi" w:hAnsiTheme="minorHAnsi" w:cstheme="minorHAnsi"/>
                <w:color w:val="000000"/>
              </w:rPr>
            </w:pPr>
            <w:r>
              <w:t>10.000,00</w:t>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104819D" w14:textId="77777777" w:rsidR="00BD7D0F" w:rsidRPr="004827F2" w:rsidRDefault="00BD7D0F" w:rsidP="00BD7D0F">
            <w:pPr>
              <w:widowControl w:val="0"/>
              <w:spacing w:before="120" w:afterLines="120" w:after="288" w:line="312" w:lineRule="auto"/>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4ED4D9D" w14:textId="77777777" w:rsidR="00BD7D0F" w:rsidRPr="004827F2" w:rsidRDefault="00BD7D0F" w:rsidP="00BD7D0F">
            <w:pPr>
              <w:widowControl w:val="0"/>
              <w:spacing w:before="120" w:afterLines="120" w:after="288" w:line="312" w:lineRule="auto"/>
              <w:rPr>
                <w:rFonts w:ascii="Arial" w:eastAsia="Arial" w:hAnsi="Arial" w:cs="Arial"/>
                <w:color w:val="000000"/>
                <w:sz w:val="20"/>
                <w:szCs w:val="20"/>
              </w:rPr>
            </w:pPr>
          </w:p>
        </w:tc>
        <w:tc>
          <w:tcPr>
            <w:tcW w:w="982" w:type="dxa"/>
            <w:vAlign w:val="center"/>
          </w:tcPr>
          <w:p w14:paraId="66FD52F1" w14:textId="77777777" w:rsidR="00BD7D0F" w:rsidRPr="004827F2" w:rsidRDefault="00BD7D0F" w:rsidP="00BD7D0F">
            <w:pPr>
              <w:suppressAutoHyphens w:val="0"/>
              <w:spacing w:after="0"/>
            </w:pPr>
          </w:p>
        </w:tc>
      </w:tr>
      <w:tr w:rsidR="00BD7D0F" w:rsidRPr="004827F2" w14:paraId="6F8807F6" w14:textId="26B883E2" w:rsidTr="00BD7D0F">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559D587" w14:textId="77777777" w:rsidR="00BD7D0F" w:rsidRDefault="00BD7D0F" w:rsidP="00BD7D0F">
            <w:pPr>
              <w:widowControl w:val="0"/>
              <w:spacing w:before="120" w:afterLines="120" w:after="288" w:line="312" w:lineRule="auto"/>
              <w:jc w:val="center"/>
              <w:rPr>
                <w:rFonts w:asciiTheme="minorHAnsi" w:hAnsiTheme="minorHAnsi" w:cstheme="minorHAnsi"/>
                <w:b/>
                <w:bCs/>
              </w:rPr>
            </w:pP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26183BF" w14:textId="4470E1AD" w:rsidR="00BD7D0F" w:rsidRDefault="00BD7D0F" w:rsidP="00BD7D0F">
            <w:pPr>
              <w:spacing w:line="360" w:lineRule="auto"/>
              <w:jc w:val="center"/>
            </w:pPr>
            <w:r>
              <w:t xml:space="preserve">ADESIVO VEÍCULO ABANDONADO - ADESIVO </w:t>
            </w:r>
            <w:r>
              <w:lastRenderedPageBreak/>
              <w:t>TIPO RECORTE ELETRÔNICO, CORES: DE ACORDO COM A ARTE APRESENTADA, MATERIAL: ADESIVO EM PAPEL PARA RECORTE ELETRÔNICO, TAMANHO APROXIMADO: 115MM LARGURA X 95MM COMPRIMENTO, ESPESSURA MÍNIMA: 0,08MM, FIXAÇÃO: AUTOCOLANTE (COLA FRIA).</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07F8D9" w14:textId="77777777" w:rsidR="00BD7D0F" w:rsidRDefault="00BD7D0F" w:rsidP="00BD7D0F">
            <w:pPr>
              <w:widowControl w:val="0"/>
              <w:spacing w:before="120" w:afterLines="120" w:after="288" w:line="312" w:lineRule="auto"/>
              <w:jc w:val="cente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6E27B17" w14:textId="398E7527" w:rsidR="00BD7D0F" w:rsidRDefault="00BD7D0F" w:rsidP="00BD7D0F">
            <w:pPr>
              <w:widowControl w:val="0"/>
              <w:spacing w:before="120" w:afterLines="120" w:after="288" w:line="312" w:lineRule="auto"/>
              <w:jc w:val="center"/>
              <w:rPr>
                <w:rFonts w:asciiTheme="minorHAnsi" w:hAnsiTheme="minorHAnsi" w:cstheme="minorHAnsi"/>
              </w:rPr>
            </w:pPr>
            <w:r>
              <w:t>UND</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9990E86" w14:textId="293121B3" w:rsidR="00BD7D0F" w:rsidRDefault="00BD7D0F" w:rsidP="00BD7D0F">
            <w:pPr>
              <w:widowControl w:val="0"/>
              <w:spacing w:before="120" w:afterLines="120" w:after="288" w:line="312" w:lineRule="auto"/>
              <w:jc w:val="center"/>
            </w:pPr>
            <w:r>
              <w:t>3.000,00</w:t>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FCF1D77" w14:textId="77777777" w:rsidR="00BD7D0F" w:rsidRPr="004827F2" w:rsidRDefault="00BD7D0F" w:rsidP="00BD7D0F">
            <w:pPr>
              <w:widowControl w:val="0"/>
              <w:spacing w:before="120" w:afterLines="120" w:after="288" w:line="312" w:lineRule="auto"/>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7AA68EC" w14:textId="77777777" w:rsidR="00BD7D0F" w:rsidRPr="004827F2" w:rsidRDefault="00BD7D0F" w:rsidP="00BD7D0F">
            <w:pPr>
              <w:widowControl w:val="0"/>
              <w:spacing w:before="120" w:afterLines="120" w:after="288" w:line="312" w:lineRule="auto"/>
              <w:rPr>
                <w:rFonts w:ascii="Arial" w:eastAsia="Arial" w:hAnsi="Arial" w:cs="Arial"/>
                <w:color w:val="000000"/>
                <w:sz w:val="20"/>
                <w:szCs w:val="20"/>
              </w:rPr>
            </w:pPr>
          </w:p>
        </w:tc>
        <w:tc>
          <w:tcPr>
            <w:tcW w:w="982" w:type="dxa"/>
            <w:vAlign w:val="center"/>
          </w:tcPr>
          <w:p w14:paraId="0FA83E76" w14:textId="77777777" w:rsidR="00BD7D0F" w:rsidRPr="004827F2" w:rsidRDefault="00BD7D0F" w:rsidP="00BD7D0F">
            <w:pPr>
              <w:suppressAutoHyphens w:val="0"/>
              <w:spacing w:after="0"/>
            </w:pPr>
          </w:p>
        </w:tc>
      </w:tr>
      <w:tr w:rsidR="00BD7D0F" w:rsidRPr="004827F2" w14:paraId="46D73B57" w14:textId="5CE6A345" w:rsidTr="00BD7D0F">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ABA9767" w14:textId="77777777" w:rsidR="00BD7D0F" w:rsidRDefault="00BD7D0F" w:rsidP="00BD7D0F">
            <w:pPr>
              <w:widowControl w:val="0"/>
              <w:spacing w:before="120" w:afterLines="120" w:after="288" w:line="312" w:lineRule="auto"/>
              <w:jc w:val="center"/>
              <w:rPr>
                <w:rFonts w:asciiTheme="minorHAnsi" w:hAnsiTheme="minorHAnsi" w:cstheme="minorHAnsi"/>
                <w:b/>
                <w:bCs/>
              </w:rPr>
            </w:pP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34F2874" w14:textId="3CC66BCD" w:rsidR="00BD7D0F" w:rsidRDefault="00BD7D0F" w:rsidP="00BD7D0F">
            <w:pPr>
              <w:spacing w:line="360" w:lineRule="auto"/>
              <w:jc w:val="center"/>
            </w:pPr>
            <w:r>
              <w:t>PANFLETO ORIENTATIVO PANFLETO IMPRESSÃO FRENTE E VERSO, CORES: 4X4 COLORIDO DE ACORDO COM A ARTE APRESENTADA, MATERIAL: PAPEL COCHE 80GR, TAMANHO APROXIMADO: 140MM LARGURA X 200MM COMPRIMENTO.</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CFC268" w14:textId="77777777" w:rsidR="00BD7D0F" w:rsidRDefault="00BD7D0F" w:rsidP="00BD7D0F">
            <w:pPr>
              <w:widowControl w:val="0"/>
              <w:spacing w:before="120" w:afterLines="120" w:after="288" w:line="312" w:lineRule="auto"/>
              <w:jc w:val="cente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361E892" w14:textId="23226B18" w:rsidR="00BD7D0F" w:rsidRDefault="00BD7D0F" w:rsidP="00BD7D0F">
            <w:pPr>
              <w:widowControl w:val="0"/>
              <w:spacing w:before="120" w:afterLines="120" w:after="288" w:line="312" w:lineRule="auto"/>
              <w:jc w:val="center"/>
              <w:rPr>
                <w:rFonts w:asciiTheme="minorHAnsi" w:hAnsiTheme="minorHAnsi" w:cstheme="minorHAnsi"/>
              </w:rPr>
            </w:pPr>
            <w:r>
              <w:t>UND</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E240C3F" w14:textId="7A734677" w:rsidR="00BD7D0F" w:rsidRDefault="00BD7D0F" w:rsidP="00BD7D0F">
            <w:pPr>
              <w:widowControl w:val="0"/>
              <w:spacing w:before="120" w:afterLines="120" w:after="288" w:line="312" w:lineRule="auto"/>
              <w:jc w:val="center"/>
            </w:pPr>
            <w:r>
              <w:t>5.000,00</w:t>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7F6933F" w14:textId="77777777" w:rsidR="00BD7D0F" w:rsidRPr="004827F2" w:rsidRDefault="00BD7D0F" w:rsidP="00BD7D0F">
            <w:pPr>
              <w:widowControl w:val="0"/>
              <w:spacing w:before="120" w:afterLines="120" w:after="288" w:line="312" w:lineRule="auto"/>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97BA0DD" w14:textId="77777777" w:rsidR="00BD7D0F" w:rsidRPr="004827F2" w:rsidRDefault="00BD7D0F" w:rsidP="00BD7D0F">
            <w:pPr>
              <w:widowControl w:val="0"/>
              <w:spacing w:before="120" w:afterLines="120" w:after="288" w:line="312" w:lineRule="auto"/>
              <w:rPr>
                <w:rFonts w:ascii="Arial" w:eastAsia="Arial" w:hAnsi="Arial" w:cs="Arial"/>
                <w:color w:val="000000"/>
                <w:sz w:val="20"/>
                <w:szCs w:val="20"/>
              </w:rPr>
            </w:pPr>
          </w:p>
        </w:tc>
        <w:tc>
          <w:tcPr>
            <w:tcW w:w="982" w:type="dxa"/>
            <w:vAlign w:val="center"/>
          </w:tcPr>
          <w:p w14:paraId="171286B4" w14:textId="77777777" w:rsidR="00BD7D0F" w:rsidRPr="004827F2" w:rsidRDefault="00BD7D0F" w:rsidP="00BD7D0F">
            <w:pPr>
              <w:suppressAutoHyphens w:val="0"/>
              <w:spacing w:after="0"/>
            </w:pPr>
          </w:p>
        </w:tc>
      </w:tr>
      <w:tr w:rsidR="00BD7D0F" w:rsidRPr="004827F2" w14:paraId="0413CC29" w14:textId="33633FC3" w:rsidTr="00BD7D0F">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0311942" w14:textId="77777777" w:rsidR="00BD7D0F" w:rsidRDefault="00BD7D0F" w:rsidP="00BD7D0F">
            <w:pPr>
              <w:widowControl w:val="0"/>
              <w:spacing w:before="120" w:afterLines="120" w:after="288" w:line="312" w:lineRule="auto"/>
              <w:jc w:val="center"/>
              <w:rPr>
                <w:rFonts w:asciiTheme="minorHAnsi" w:hAnsiTheme="minorHAnsi" w:cstheme="minorHAnsi"/>
                <w:b/>
                <w:bCs/>
              </w:rPr>
            </w:pP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6A2E121" w14:textId="56E9ED20" w:rsidR="00BD7D0F" w:rsidRDefault="00BD7D0F" w:rsidP="00BD7D0F">
            <w:pPr>
              <w:spacing w:line="360" w:lineRule="auto"/>
              <w:jc w:val="center"/>
            </w:pPr>
            <w:r>
              <w:t xml:space="preserve">LONA DE ALTA RESISTÊNCIA - IMPRESSÃO DE FAIXAS E BANNERS, POLICROMIA, </w:t>
            </w:r>
            <w:r>
              <w:lastRenderedPageBreak/>
              <w:t>EM LONA (LÂMINA PVC) 440 GR, 1000D X 1000D/9X9, COM ACABAMENTO EM BASTÃO DE MADEIRA OU BAINHA PARA ILHÓS (CADA 20 CM), DIVERSOS TAMANHOS - PARA SINALIZAÇÃO EXTERNA</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A374E6" w14:textId="77777777" w:rsidR="00BD7D0F" w:rsidRDefault="00BD7D0F" w:rsidP="00BD7D0F">
            <w:pPr>
              <w:widowControl w:val="0"/>
              <w:spacing w:before="120" w:afterLines="120" w:after="288" w:line="312" w:lineRule="auto"/>
              <w:jc w:val="cente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6C86116" w14:textId="673ABE9D" w:rsidR="00BD7D0F" w:rsidRDefault="00BD7D0F" w:rsidP="00BD7D0F">
            <w:pPr>
              <w:widowControl w:val="0"/>
              <w:spacing w:before="120" w:afterLines="120" w:after="288" w:line="312" w:lineRule="auto"/>
              <w:jc w:val="center"/>
              <w:rPr>
                <w:rFonts w:asciiTheme="minorHAnsi" w:hAnsiTheme="minorHAnsi" w:cstheme="minorHAnsi"/>
              </w:rPr>
            </w:pPr>
            <w:r>
              <w:t>M2</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0417869" w14:textId="53AF781B" w:rsidR="00BD7D0F" w:rsidRDefault="00BD7D0F" w:rsidP="00BD7D0F">
            <w:pPr>
              <w:widowControl w:val="0"/>
              <w:spacing w:before="120" w:afterLines="120" w:after="288" w:line="312" w:lineRule="auto"/>
              <w:jc w:val="center"/>
            </w:pPr>
            <w:r>
              <w:t>60,00</w:t>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AB531CE" w14:textId="77777777" w:rsidR="00BD7D0F" w:rsidRPr="004827F2" w:rsidRDefault="00BD7D0F" w:rsidP="00BD7D0F">
            <w:pPr>
              <w:widowControl w:val="0"/>
              <w:spacing w:before="120" w:afterLines="120" w:after="288" w:line="312" w:lineRule="auto"/>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444879F" w14:textId="77777777" w:rsidR="00BD7D0F" w:rsidRPr="004827F2" w:rsidRDefault="00BD7D0F" w:rsidP="00BD7D0F">
            <w:pPr>
              <w:widowControl w:val="0"/>
              <w:spacing w:before="120" w:afterLines="120" w:after="288" w:line="312" w:lineRule="auto"/>
              <w:rPr>
                <w:rFonts w:ascii="Arial" w:eastAsia="Arial" w:hAnsi="Arial" w:cs="Arial"/>
                <w:color w:val="000000"/>
                <w:sz w:val="20"/>
                <w:szCs w:val="20"/>
              </w:rPr>
            </w:pPr>
          </w:p>
        </w:tc>
        <w:tc>
          <w:tcPr>
            <w:tcW w:w="982" w:type="dxa"/>
            <w:vAlign w:val="center"/>
          </w:tcPr>
          <w:p w14:paraId="0191F17D" w14:textId="77777777" w:rsidR="00BD7D0F" w:rsidRPr="004827F2" w:rsidRDefault="00BD7D0F" w:rsidP="00BD7D0F">
            <w:pPr>
              <w:suppressAutoHyphens w:val="0"/>
              <w:spacing w:after="0"/>
            </w:pPr>
          </w:p>
        </w:tc>
      </w:tr>
      <w:tr w:rsidR="00BD7D0F" w:rsidRPr="004827F2" w14:paraId="0925F5FC" w14:textId="77777777" w:rsidTr="00BD7D0F">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3A25C01" w14:textId="77777777" w:rsidR="00BD7D0F" w:rsidRDefault="00BD7D0F" w:rsidP="00BD7D0F">
            <w:pPr>
              <w:widowControl w:val="0"/>
              <w:spacing w:before="120" w:afterLines="120" w:after="288" w:line="312" w:lineRule="auto"/>
              <w:jc w:val="center"/>
              <w:rPr>
                <w:rFonts w:asciiTheme="minorHAnsi" w:hAnsiTheme="minorHAnsi" w:cstheme="minorHAnsi"/>
                <w:b/>
                <w:bCs/>
              </w:rPr>
            </w:pP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6B06DDB" w14:textId="77ECD20A" w:rsidR="00BD7D0F" w:rsidRDefault="00BD7D0F" w:rsidP="00BD7D0F">
            <w:pPr>
              <w:spacing w:line="360" w:lineRule="auto"/>
              <w:jc w:val="center"/>
            </w:pPr>
            <w:r>
              <w:t>ADESIVO EM VINIL 0,12MM - Adesivos em vinil, gramatura/m2 140, espessura 0,12 mm, com impressão em policromia digital. Com instalação</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7315B9" w14:textId="77777777" w:rsidR="00BD7D0F" w:rsidRDefault="00BD7D0F" w:rsidP="00BD7D0F">
            <w:pPr>
              <w:widowControl w:val="0"/>
              <w:spacing w:before="120" w:afterLines="120" w:after="288" w:line="312" w:lineRule="auto"/>
              <w:jc w:val="cente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F14FF4D" w14:textId="5342CD6E" w:rsidR="00BD7D0F" w:rsidRDefault="00BD7D0F" w:rsidP="00BD7D0F">
            <w:pPr>
              <w:widowControl w:val="0"/>
              <w:spacing w:before="120" w:afterLines="120" w:after="288" w:line="312" w:lineRule="auto"/>
              <w:jc w:val="center"/>
            </w:pPr>
            <w:r>
              <w:t>M2</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392DD15" w14:textId="44CFE248" w:rsidR="00BD7D0F" w:rsidRDefault="00BD7D0F" w:rsidP="00BD7D0F">
            <w:pPr>
              <w:widowControl w:val="0"/>
              <w:spacing w:before="120" w:afterLines="120" w:after="288" w:line="312" w:lineRule="auto"/>
              <w:jc w:val="center"/>
            </w:pPr>
            <w:r>
              <w:t>280,00</w:t>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4381345" w14:textId="77777777" w:rsidR="00BD7D0F" w:rsidRPr="004827F2" w:rsidRDefault="00BD7D0F" w:rsidP="00BD7D0F">
            <w:pPr>
              <w:widowControl w:val="0"/>
              <w:spacing w:before="120" w:afterLines="120" w:after="288" w:line="312" w:lineRule="auto"/>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6481116" w14:textId="77777777" w:rsidR="00BD7D0F" w:rsidRPr="004827F2" w:rsidRDefault="00BD7D0F" w:rsidP="00BD7D0F">
            <w:pPr>
              <w:widowControl w:val="0"/>
              <w:spacing w:before="120" w:afterLines="120" w:after="288" w:line="312" w:lineRule="auto"/>
              <w:rPr>
                <w:rFonts w:ascii="Arial" w:eastAsia="Arial" w:hAnsi="Arial" w:cs="Arial"/>
                <w:color w:val="000000"/>
                <w:sz w:val="20"/>
                <w:szCs w:val="20"/>
              </w:rPr>
            </w:pPr>
          </w:p>
        </w:tc>
        <w:tc>
          <w:tcPr>
            <w:tcW w:w="982" w:type="dxa"/>
            <w:vAlign w:val="center"/>
          </w:tcPr>
          <w:p w14:paraId="75C45CB8" w14:textId="77777777" w:rsidR="00BD7D0F" w:rsidRPr="004827F2" w:rsidRDefault="00BD7D0F" w:rsidP="00BD7D0F">
            <w:pPr>
              <w:suppressAutoHyphens w:val="0"/>
              <w:spacing w:after="0"/>
            </w:pPr>
          </w:p>
        </w:tc>
      </w:tr>
    </w:tbl>
    <w:p w14:paraId="0EEF0A17" w14:textId="77777777" w:rsidR="00886BC7" w:rsidRPr="004827F2" w:rsidRDefault="00886BC7" w:rsidP="00886BC7">
      <w:pPr>
        <w:pStyle w:val="Nivel2"/>
      </w:pPr>
      <w:r w:rsidRPr="004827F2">
        <w:t xml:space="preserve">Vinculam </w:t>
      </w:r>
      <w:r w:rsidRPr="004E64AA">
        <w:t>esta</w:t>
      </w:r>
      <w:r w:rsidRPr="004827F2">
        <w:t xml:space="preserve"> contratação, independentemente de transcrição:</w:t>
      </w:r>
    </w:p>
    <w:p w14:paraId="0362BB8C" w14:textId="77777777" w:rsidR="00886BC7" w:rsidRPr="004827F2" w:rsidRDefault="00886BC7" w:rsidP="00886BC7">
      <w:pPr>
        <w:pStyle w:val="Nivel3"/>
      </w:pPr>
      <w:r w:rsidRPr="004827F2">
        <w:t xml:space="preserve">O </w:t>
      </w:r>
      <w:r w:rsidRPr="004E64AA">
        <w:t>Termo</w:t>
      </w:r>
      <w:r w:rsidRPr="004827F2">
        <w:t xml:space="preserve"> de Referência;</w:t>
      </w:r>
    </w:p>
    <w:p w14:paraId="7DC19D42" w14:textId="77777777" w:rsidR="00886BC7" w:rsidRPr="004827F2" w:rsidRDefault="00886BC7" w:rsidP="00886BC7">
      <w:pPr>
        <w:pStyle w:val="Nivel3"/>
      </w:pPr>
      <w:r w:rsidRPr="004827F2">
        <w:t xml:space="preserve">O Edital </w:t>
      </w:r>
      <w:r w:rsidRPr="004E64AA">
        <w:t>da</w:t>
      </w:r>
      <w:r w:rsidRPr="004827F2">
        <w:t xml:space="preserve"> Licitação;</w:t>
      </w:r>
    </w:p>
    <w:p w14:paraId="07BADE0C" w14:textId="77777777" w:rsidR="00886BC7" w:rsidRPr="004827F2" w:rsidRDefault="00886BC7" w:rsidP="00886BC7">
      <w:pPr>
        <w:pStyle w:val="Nivel3"/>
      </w:pPr>
      <w:r w:rsidRPr="004827F2">
        <w:t xml:space="preserve">A </w:t>
      </w:r>
      <w:r w:rsidRPr="004E64AA">
        <w:t>Proposta</w:t>
      </w:r>
      <w:r w:rsidRPr="004827F2">
        <w:t xml:space="preserve"> do </w:t>
      </w:r>
      <w:r>
        <w:t>CONTRATADO</w:t>
      </w:r>
      <w:r w:rsidRPr="004827F2">
        <w:t>;</w:t>
      </w:r>
    </w:p>
    <w:p w14:paraId="26E52995" w14:textId="77777777" w:rsidR="00886BC7" w:rsidRPr="004827F2" w:rsidRDefault="00886BC7" w:rsidP="00886BC7">
      <w:pPr>
        <w:pStyle w:val="Nivel3"/>
      </w:pPr>
      <w:r w:rsidRPr="004827F2">
        <w:t xml:space="preserve">Eventuais </w:t>
      </w:r>
      <w:r w:rsidRPr="004E64AA">
        <w:t>anexos</w:t>
      </w:r>
      <w:r w:rsidRPr="004827F2">
        <w:t xml:space="preserve"> dos documentos supracitados.</w:t>
      </w:r>
    </w:p>
    <w:p w14:paraId="40790DF3" w14:textId="77777777" w:rsidR="00886BC7" w:rsidRPr="00B6413A" w:rsidRDefault="00886BC7" w:rsidP="00885324">
      <w:pPr>
        <w:pStyle w:val="Nivel01"/>
        <w:rPr>
          <w:color w:val="FFFFFF" w:themeColor="background1"/>
        </w:rPr>
      </w:pPr>
      <w:r w:rsidRPr="00B6413A">
        <w:t>CLÁUSULA SEGUNDA – VIGÊNCIA E PRORROGAÇÃO</w:t>
      </w:r>
    </w:p>
    <w:p w14:paraId="58BBF542" w14:textId="57179B2C" w:rsidR="00886BC7" w:rsidRPr="00F001CB" w:rsidRDefault="00886BC7" w:rsidP="00886BC7">
      <w:pPr>
        <w:pStyle w:val="Nvel2-Red"/>
        <w:rPr>
          <w:i w:val="0"/>
          <w:iCs w:val="0"/>
          <w:color w:val="auto"/>
        </w:rPr>
      </w:pPr>
      <w:r w:rsidRPr="00F001CB">
        <w:rPr>
          <w:i w:val="0"/>
          <w:iCs w:val="0"/>
          <w:color w:val="auto"/>
        </w:rPr>
        <w:t xml:space="preserve">O prazo de vigência da contratação é de </w:t>
      </w:r>
      <w:r w:rsidR="00F001CB" w:rsidRPr="00F001CB">
        <w:rPr>
          <w:b/>
          <w:bCs/>
          <w:i w:val="0"/>
          <w:iCs w:val="0"/>
          <w:color w:val="auto"/>
        </w:rPr>
        <w:t>12 (doze meses)</w:t>
      </w:r>
      <w:r w:rsidRPr="00F001CB">
        <w:rPr>
          <w:i w:val="0"/>
          <w:iCs w:val="0"/>
          <w:color w:val="auto"/>
        </w:rPr>
        <w:t xml:space="preserve"> contados da</w:t>
      </w:r>
      <w:r w:rsidR="00F001CB" w:rsidRPr="00F001CB">
        <w:rPr>
          <w:b/>
          <w:bCs/>
          <w:i w:val="0"/>
          <w:iCs w:val="0"/>
          <w:color w:val="auto"/>
        </w:rPr>
        <w:t xml:space="preserve"> data de sua assinatura</w:t>
      </w:r>
      <w:r w:rsidRPr="00F001CB">
        <w:rPr>
          <w:i w:val="0"/>
          <w:iCs w:val="0"/>
          <w:color w:val="auto"/>
        </w:rPr>
        <w:t>, prorrogável por até 10 anos, na forma dos artigos 106 e 107 da Lei n° 14.133, de 2021.</w:t>
      </w:r>
    </w:p>
    <w:p w14:paraId="3DBCD585" w14:textId="42DFB942" w:rsidR="00886BC7" w:rsidRPr="00F001CB" w:rsidRDefault="00886BC7" w:rsidP="00886BC7">
      <w:pPr>
        <w:pStyle w:val="Nvel3-R"/>
        <w:rPr>
          <w:i w:val="0"/>
          <w:iCs w:val="0"/>
          <w:color w:val="auto"/>
        </w:rPr>
      </w:pPr>
      <w:r w:rsidRPr="00F001CB">
        <w:rPr>
          <w:i w:val="0"/>
          <w:iCs w:val="0"/>
          <w:color w:val="auto"/>
        </w:rPr>
        <w:t>A prorrogação de que trata este item é condicionada ao ateste, pela autoridade competente, de que as condições e os preços permanecem vantajosos para a Administração, permitida a negociação com o CONTRATADO</w:t>
      </w:r>
      <w:r w:rsidR="00F001CB" w:rsidRPr="00F001CB">
        <w:rPr>
          <w:i w:val="0"/>
          <w:iCs w:val="0"/>
          <w:color w:val="auto"/>
        </w:rPr>
        <w:t>.</w:t>
      </w:r>
    </w:p>
    <w:p w14:paraId="1058226A" w14:textId="77777777" w:rsidR="00886BC7" w:rsidRPr="00F001CB" w:rsidRDefault="00886BC7" w:rsidP="00886BC7">
      <w:pPr>
        <w:pStyle w:val="Nvel2-Red"/>
        <w:rPr>
          <w:i w:val="0"/>
          <w:iCs w:val="0"/>
          <w:color w:val="auto"/>
        </w:rPr>
      </w:pPr>
      <w:r w:rsidRPr="00F001CB">
        <w:rPr>
          <w:i w:val="0"/>
          <w:iCs w:val="0"/>
          <w:color w:val="auto"/>
        </w:rPr>
        <w:t>O CONTRATADO não tem direito subjetivo à prorrogação contratual.</w:t>
      </w:r>
    </w:p>
    <w:p w14:paraId="202D00D8" w14:textId="77777777" w:rsidR="00886BC7" w:rsidRPr="00F001CB" w:rsidRDefault="00886BC7" w:rsidP="00886BC7">
      <w:pPr>
        <w:pStyle w:val="Nvel2-Red"/>
        <w:rPr>
          <w:i w:val="0"/>
          <w:iCs w:val="0"/>
          <w:color w:val="auto"/>
        </w:rPr>
      </w:pPr>
      <w:r w:rsidRPr="00F001CB">
        <w:rPr>
          <w:i w:val="0"/>
          <w:iCs w:val="0"/>
          <w:color w:val="auto"/>
        </w:rPr>
        <w:t>A prorrogação de contrato deverá ser promovida mediante celebração de termo aditivo.</w:t>
      </w:r>
    </w:p>
    <w:p w14:paraId="79862B1E" w14:textId="77777777" w:rsidR="00886BC7" w:rsidRPr="00F001CB" w:rsidRDefault="00886BC7" w:rsidP="00886BC7">
      <w:pPr>
        <w:pStyle w:val="Nvel2-Red"/>
        <w:rPr>
          <w:i w:val="0"/>
          <w:iCs w:val="0"/>
          <w:color w:val="auto"/>
        </w:rPr>
      </w:pPr>
      <w:r w:rsidRPr="00F001CB">
        <w:rPr>
          <w:i w:val="0"/>
          <w:iCs w:val="0"/>
          <w:color w:val="auto"/>
        </w:rPr>
        <w:t>O contrato não poderá ser prorrogado quando o CONTRATADO tiver sido penalizado nas sanções de declaração de inidoneidade ou impedimento de licitar e contratar com poder público, observadas as abrangências de aplicação.</w:t>
      </w:r>
    </w:p>
    <w:p w14:paraId="2B311722" w14:textId="77777777" w:rsidR="00886BC7" w:rsidRPr="004827F2" w:rsidRDefault="00886BC7" w:rsidP="00885324">
      <w:pPr>
        <w:pStyle w:val="Nivel01"/>
        <w:rPr>
          <w:color w:val="FFFFFF" w:themeColor="background1"/>
        </w:rPr>
      </w:pPr>
      <w:r w:rsidRPr="004827F2">
        <w:lastRenderedPageBreak/>
        <w:t>CLÁUSULA TERCEIRA – MODELOS DE EXECUÇÃO E GESTÃO CONTRATUAIS</w:t>
      </w:r>
    </w:p>
    <w:p w14:paraId="1551494C" w14:textId="77777777" w:rsidR="00886BC7" w:rsidRPr="004827F2" w:rsidRDefault="00886BC7" w:rsidP="00886BC7">
      <w:pPr>
        <w:pStyle w:val="Nivel2"/>
      </w:pPr>
      <w:r w:rsidRPr="004827F2">
        <w:t>O regime de execução contratual, os modelos de gestão e de execução, assim como os prazos e condições de conclusão, entrega, observação e recebimento do objeto constam no Termo de Referência, anexo a este Contrato.</w:t>
      </w:r>
    </w:p>
    <w:p w14:paraId="6A75A932" w14:textId="77777777" w:rsidR="00886BC7" w:rsidRPr="00F001CB" w:rsidRDefault="00886BC7" w:rsidP="00885324">
      <w:pPr>
        <w:pStyle w:val="Nivel01"/>
        <w:rPr>
          <w:color w:val="FFFFFF" w:themeColor="background1"/>
        </w:rPr>
      </w:pPr>
      <w:r w:rsidRPr="00F001CB">
        <w:t>CLÁUSULA QUARTA – SUBCONTRATAÇÃO</w:t>
      </w:r>
    </w:p>
    <w:p w14:paraId="3EE8D308" w14:textId="10AB050E" w:rsidR="00886BC7" w:rsidRPr="00F001CB" w:rsidRDefault="00F001CB" w:rsidP="00886BC7">
      <w:pPr>
        <w:pStyle w:val="Nivel2"/>
      </w:pPr>
      <w:bookmarkStart w:id="1" w:name="_Hlk182221373"/>
      <w:r w:rsidRPr="00F001CB">
        <w:t>Não será admitida a subcontratação do objeto contratual</w:t>
      </w:r>
      <w:r w:rsidR="00886BC7" w:rsidRPr="00F001CB">
        <w:t>.</w:t>
      </w:r>
    </w:p>
    <w:bookmarkEnd w:id="1"/>
    <w:p w14:paraId="04F4BB04" w14:textId="77777777" w:rsidR="00886BC7" w:rsidRPr="00362E67" w:rsidRDefault="00886BC7" w:rsidP="00885324">
      <w:pPr>
        <w:pStyle w:val="Nivel01"/>
        <w:rPr>
          <w:color w:val="FFFFFF" w:themeColor="background1"/>
        </w:rPr>
      </w:pPr>
      <w:r w:rsidRPr="004827F2">
        <w:t xml:space="preserve">CLÁUSULA QUINTA </w:t>
      </w:r>
      <w:r>
        <w:t>–</w:t>
      </w:r>
      <w:r w:rsidRPr="004827F2">
        <w:t xml:space="preserve"> PREÇO</w:t>
      </w:r>
    </w:p>
    <w:p w14:paraId="75B959FF" w14:textId="77777777" w:rsidR="00886BC7" w:rsidRPr="00BF75CE" w:rsidRDefault="00886BC7" w:rsidP="00886BC7">
      <w:pPr>
        <w:pStyle w:val="Nvel2-Red"/>
      </w:pPr>
      <w:r w:rsidRPr="00BF75CE">
        <w:rPr>
          <w:i w:val="0"/>
          <w:iCs w:val="0"/>
          <w:color w:val="auto"/>
        </w:rPr>
        <w:t xml:space="preserve">O valor total da contratação é de </w:t>
      </w:r>
      <w:r w:rsidRPr="00BF75CE">
        <w:rPr>
          <w:i w:val="0"/>
          <w:iCs w:val="0"/>
          <w:lang w:eastAsia="en-US"/>
        </w:rPr>
        <w:t xml:space="preserve">R$ </w:t>
      </w:r>
      <w:proofErr w:type="spellStart"/>
      <w:r w:rsidRPr="00BF75CE">
        <w:rPr>
          <w:b/>
          <w:bCs/>
          <w:i w:val="0"/>
          <w:iCs w:val="0"/>
          <w:lang w:eastAsia="en-US"/>
        </w:rPr>
        <w:t>xxxxxx</w:t>
      </w:r>
      <w:proofErr w:type="spellEnd"/>
      <w:r w:rsidRPr="00BF75CE">
        <w:rPr>
          <w:i w:val="0"/>
          <w:iCs w:val="0"/>
          <w:lang w:eastAsia="en-US"/>
        </w:rPr>
        <w:t xml:space="preserve"> (</w:t>
      </w:r>
      <w:proofErr w:type="spellStart"/>
      <w:r w:rsidRPr="00BF75CE">
        <w:rPr>
          <w:b/>
          <w:bCs/>
          <w:i w:val="0"/>
          <w:iCs w:val="0"/>
          <w:lang w:eastAsia="en-US"/>
        </w:rPr>
        <w:t>xxxxxxxxx</w:t>
      </w:r>
      <w:proofErr w:type="spellEnd"/>
      <w:r w:rsidRPr="00BF75CE">
        <w:rPr>
          <w:i w:val="0"/>
          <w:iCs w:val="0"/>
          <w:lang w:eastAsia="en-US"/>
        </w:rPr>
        <w:t>)</w:t>
      </w:r>
      <w:r w:rsidRPr="00BF75CE">
        <w:rPr>
          <w:lang w:eastAsia="en-US"/>
        </w:rPr>
        <w:t>.</w:t>
      </w:r>
    </w:p>
    <w:p w14:paraId="62BE816D" w14:textId="77777777" w:rsidR="00886BC7" w:rsidRPr="004827F2" w:rsidRDefault="00886BC7" w:rsidP="00886BC7">
      <w:pPr>
        <w:pStyle w:val="Nivel2"/>
      </w:pPr>
      <w:r w:rsidRPr="004827F2">
        <w:t xml:space="preserve">No valor acima estão incluídas todas as despesas ordinárias diretas e indiretas decorrentes da execução do objeto, </w:t>
      </w:r>
      <w:r w:rsidRPr="004E64AA">
        <w:t>inclusive</w:t>
      </w:r>
      <w:r w:rsidRPr="004827F2">
        <w:t xml:space="preserve"> tributos e/ou impostos, encargos sociais, trabalhistas, previdenciários, fiscais e comerciais incidentes, taxa de administração, frete, seguro e outros necessários ao cumprimento integral do objeto da contratação.</w:t>
      </w:r>
    </w:p>
    <w:p w14:paraId="417811D5" w14:textId="77777777" w:rsidR="00886BC7" w:rsidRPr="00BF75CE" w:rsidRDefault="00886BC7" w:rsidP="00886BC7">
      <w:pPr>
        <w:pStyle w:val="Nvel2-Red"/>
        <w:rPr>
          <w:i w:val="0"/>
          <w:iCs w:val="0"/>
          <w:color w:val="auto"/>
        </w:rPr>
      </w:pPr>
      <w:r w:rsidRPr="00BF75CE">
        <w:rPr>
          <w:i w:val="0"/>
          <w:iCs w:val="0"/>
          <w:color w:val="auto"/>
        </w:rPr>
        <w:t>O valor acima é meramente estimativo, de forma que os pagamentos devidos ao CONTRATADO dependerão dos quantitativos efetivamente fornecidos.</w:t>
      </w:r>
    </w:p>
    <w:p w14:paraId="3650ED0C" w14:textId="77777777" w:rsidR="00886BC7" w:rsidRPr="004827F2" w:rsidRDefault="00886BC7" w:rsidP="00885324">
      <w:pPr>
        <w:pStyle w:val="Nivel01"/>
        <w:rPr>
          <w:color w:val="FFFFFF" w:themeColor="background1"/>
        </w:rPr>
      </w:pPr>
      <w:r w:rsidRPr="004827F2">
        <w:t>CLÁUSULA SEXTA - PAGAMENTO</w:t>
      </w:r>
    </w:p>
    <w:p w14:paraId="59A2C8F0" w14:textId="77777777" w:rsidR="00886BC7" w:rsidRPr="004827F2" w:rsidRDefault="00886BC7" w:rsidP="00886BC7">
      <w:pPr>
        <w:pStyle w:val="Nivel2"/>
      </w:pPr>
      <w:r w:rsidRPr="004827F2">
        <w:t xml:space="preserve">O prazo </w:t>
      </w:r>
      <w:r w:rsidRPr="004E64AA">
        <w:t>para</w:t>
      </w:r>
      <w:r w:rsidRPr="004827F2">
        <w:t xml:space="preserve"> pagamento </w:t>
      </w:r>
      <w:r w:rsidRPr="004827F2">
        <w:rPr>
          <w:color w:val="auto"/>
          <w:lang w:eastAsia="en-US"/>
        </w:rPr>
        <w:t xml:space="preserve">ao </w:t>
      </w:r>
      <w:r>
        <w:rPr>
          <w:color w:val="auto"/>
          <w:lang w:eastAsia="en-US"/>
        </w:rPr>
        <w:t>CONTRATADO</w:t>
      </w:r>
      <w:r w:rsidRPr="004827F2">
        <w:t xml:space="preserve"> e demais condições a ele referentes encontram-se definidos no Termo de Referência, anexo a este Contrato.</w:t>
      </w:r>
    </w:p>
    <w:p w14:paraId="55038863" w14:textId="77777777" w:rsidR="00886BC7" w:rsidRPr="004827F2" w:rsidRDefault="00886BC7" w:rsidP="00885324">
      <w:pPr>
        <w:pStyle w:val="Nivel01"/>
        <w:rPr>
          <w:color w:val="FFFFFF" w:themeColor="background1"/>
        </w:rPr>
      </w:pPr>
      <w:r w:rsidRPr="004827F2">
        <w:t>CLÁUSULA SÉTIMA - REAJUSTE</w:t>
      </w:r>
      <w:r w:rsidRPr="002D0975">
        <w:t xml:space="preserve"> </w:t>
      </w:r>
    </w:p>
    <w:p w14:paraId="7CA03CAF" w14:textId="067EBC8E" w:rsidR="00BF75CE" w:rsidRDefault="00BF75CE" w:rsidP="00BF75CE">
      <w:pPr>
        <w:pStyle w:val="Nivel2"/>
      </w:pPr>
      <w:r w:rsidRPr="00BF75CE">
        <w:t>Os preços</w:t>
      </w:r>
      <w:r>
        <w:t xml:space="preserve"> inicialmente contratados são fixos e irreajustáveis no prazo de um ano contado da data do orçamento estimado, em __/__/__ (DD/MM/AAAA).</w:t>
      </w:r>
    </w:p>
    <w:p w14:paraId="42A2B6B2" w14:textId="733006DB" w:rsidR="00BF75CE" w:rsidRDefault="00BF75CE" w:rsidP="00BF75CE">
      <w:pPr>
        <w:pStyle w:val="Nivel2"/>
      </w:pPr>
      <w:r>
        <w:t>Após o interregno de um ano, e independentemente de pedido do contratado, os preços iniciais serão reajustados, mediante a aplicação, pelo contratante, do índice IPCA, exclusivamente para as obrigações iniciadas e concluídas após a ocorrência da anualidade.</w:t>
      </w:r>
    </w:p>
    <w:p w14:paraId="11034B9C" w14:textId="3CA918DD" w:rsidR="00BF75CE" w:rsidRDefault="00BF75CE" w:rsidP="00BF75CE">
      <w:pPr>
        <w:pStyle w:val="Nivel2"/>
      </w:pPr>
      <w:r>
        <w:t>Nos reajustes subsequentes ao primeiro, o interregno mínimo de um ano será contado a partir dos efeitos financeiros do último reajuste.</w:t>
      </w:r>
    </w:p>
    <w:p w14:paraId="2F3F4A17" w14:textId="6DE708F3" w:rsidR="00BF75CE" w:rsidRDefault="00BF75CE" w:rsidP="00BF75CE">
      <w:pPr>
        <w:pStyle w:val="Nivel2"/>
      </w:pPr>
      <w:r>
        <w:t>No caso de atraso ou não divulgação do(s) índice (s) de reajustamento, o contratante pagará ao contratado a importância calculada pela última variação conhecida, liquidando a diferença correspondente tão logo seja(m) divulgado(s) o(s) índice(s) definitivo(s).</w:t>
      </w:r>
    </w:p>
    <w:p w14:paraId="610E8331" w14:textId="4EF5E377" w:rsidR="00BF75CE" w:rsidRDefault="00BF75CE" w:rsidP="00BF75CE">
      <w:pPr>
        <w:pStyle w:val="Nivel2"/>
      </w:pPr>
      <w:r>
        <w:t>Nas aferições finais, o(s) índice(s) utilizado(s) para reajuste será(</w:t>
      </w:r>
      <w:proofErr w:type="spellStart"/>
      <w:r>
        <w:t>ão</w:t>
      </w:r>
      <w:proofErr w:type="spellEnd"/>
      <w:r>
        <w:t>), obrigatoriamente, o(s) definitivo(s).</w:t>
      </w:r>
    </w:p>
    <w:p w14:paraId="1BA14D90" w14:textId="77777777" w:rsidR="00BF75CE" w:rsidRDefault="00BF75CE" w:rsidP="00BF75CE">
      <w:pPr>
        <w:pStyle w:val="Nivel2"/>
      </w:pPr>
      <w:r>
        <w:t>Caso o(s) índice(s) estabelecido(s) para reajustamento venha(m) a ser extinto(s) ou de qualquer forma não possa(m) mais ser utilizado(s), será(</w:t>
      </w:r>
      <w:proofErr w:type="spellStart"/>
      <w:r>
        <w:t>ão</w:t>
      </w:r>
      <w:proofErr w:type="spellEnd"/>
      <w:r>
        <w:t>) adotado(s), em substituição, o(s) que vier(em) a ser determinado(s) pela legislação então em vigor.</w:t>
      </w:r>
    </w:p>
    <w:p w14:paraId="40EDC811" w14:textId="420025C1" w:rsidR="00BF75CE" w:rsidRDefault="00BF75CE" w:rsidP="00BF75CE">
      <w:pPr>
        <w:pStyle w:val="Nivel2"/>
      </w:pPr>
      <w:r>
        <w:t>Na ausência de previsão legal quanto ao índice substituto, as partes elegerão novo índice oficial, para reajustamento do preço do valor remanescente, por meio de termo aditivo.</w:t>
      </w:r>
    </w:p>
    <w:p w14:paraId="039418B5" w14:textId="629006DF" w:rsidR="00886BC7" w:rsidRPr="00BF75CE" w:rsidRDefault="00BF75CE" w:rsidP="00BF75CE">
      <w:pPr>
        <w:pStyle w:val="Nivel2"/>
      </w:pPr>
      <w:r w:rsidRPr="00BF75CE">
        <w:t>O reajuste será realizado por apostilamento.</w:t>
      </w:r>
    </w:p>
    <w:p w14:paraId="638489F4" w14:textId="77777777" w:rsidR="00886BC7" w:rsidRPr="009D0FED" w:rsidRDefault="00886BC7" w:rsidP="00885324">
      <w:pPr>
        <w:pStyle w:val="Nivel01"/>
      </w:pPr>
      <w:r w:rsidRPr="009D0FED">
        <w:lastRenderedPageBreak/>
        <w:t>CLÁUSULA OITAVA - OBRIGAÇÕES DO CONTRATANTE</w:t>
      </w:r>
    </w:p>
    <w:p w14:paraId="6EAD4A4D" w14:textId="77777777" w:rsidR="00886BC7" w:rsidRPr="00885324" w:rsidRDefault="00886BC7" w:rsidP="00886BC7">
      <w:pPr>
        <w:pStyle w:val="Nivel2"/>
        <w:rPr>
          <w:b/>
          <w:bCs/>
          <w:color w:val="auto"/>
        </w:rPr>
      </w:pPr>
      <w:r w:rsidRPr="00885324">
        <w:rPr>
          <w:color w:val="auto"/>
        </w:rPr>
        <w:t>São obrigações do CONTRATANTE:</w:t>
      </w:r>
    </w:p>
    <w:p w14:paraId="43B7DCA5" w14:textId="188ADCCF" w:rsidR="004643DE" w:rsidRPr="004643DE" w:rsidRDefault="004643DE" w:rsidP="00886BC7">
      <w:pPr>
        <w:pStyle w:val="Nivel3"/>
        <w:rPr>
          <w:color w:val="FF0000"/>
        </w:rPr>
      </w:pPr>
      <w:r>
        <w:t>Receber o objeto no prazo e condições estabelecidas no Edital e seus anexos;</w:t>
      </w:r>
    </w:p>
    <w:p w14:paraId="2219B84F" w14:textId="1AC4BCF9" w:rsidR="00886BC7" w:rsidRPr="009D0FED" w:rsidRDefault="004643DE" w:rsidP="00886BC7">
      <w:pPr>
        <w:pStyle w:val="Nivel3"/>
        <w:rPr>
          <w:color w:val="FF0000"/>
        </w:rPr>
      </w:pPr>
      <w:r>
        <w:t>Verificar minuciosamente, no prazo fixado, a conformidade dos bens recebidos provisoriamente com as especificações constantes do Edital e da proposta, para fins de aceitação e recebimento definitivo;</w:t>
      </w:r>
    </w:p>
    <w:p w14:paraId="4FC06998" w14:textId="6F2B5FD7" w:rsidR="00886BC7" w:rsidRPr="009D0FED" w:rsidRDefault="004643DE" w:rsidP="00886BC7">
      <w:pPr>
        <w:pStyle w:val="Nivel3"/>
        <w:rPr>
          <w:color w:val="FF0000"/>
        </w:rPr>
      </w:pPr>
      <w:r>
        <w:t>Comunicar à Contratada, por escrito, sobre imperfeições, falhas ou irregularidades verificadas no objeto fornecido, para que seja substituído, reparado ou corrigido;</w:t>
      </w:r>
    </w:p>
    <w:p w14:paraId="1161D92B" w14:textId="5D9F731F" w:rsidR="004643DE" w:rsidRPr="004643DE" w:rsidRDefault="004643DE" w:rsidP="00886BC7">
      <w:pPr>
        <w:pStyle w:val="Nivel3"/>
        <w:rPr>
          <w:color w:val="FF0000"/>
        </w:rPr>
      </w:pPr>
      <w:r>
        <w:t>Acompanhar e fiscalizar o cumprimento das obrigações da Contratada, através de comissão/servidor especialmente designado;</w:t>
      </w:r>
    </w:p>
    <w:p w14:paraId="6F386632" w14:textId="61B57E5A" w:rsidR="004643DE" w:rsidRPr="004643DE" w:rsidRDefault="004643DE" w:rsidP="00886BC7">
      <w:pPr>
        <w:pStyle w:val="Nivel3"/>
        <w:rPr>
          <w:color w:val="FF0000"/>
        </w:rPr>
      </w:pPr>
      <w:r>
        <w:t>Efetuar o pagamento à Contratada no valor correspondente ao fornecimento do objeto, no prazo e forma estabelecidos no Edital e seus anexos;</w:t>
      </w:r>
    </w:p>
    <w:p w14:paraId="7F3C528D" w14:textId="5B6D1057" w:rsidR="00886BC7" w:rsidRPr="009D0FED" w:rsidRDefault="004643DE" w:rsidP="00886BC7">
      <w:pPr>
        <w:pStyle w:val="Nivel3"/>
        <w:rPr>
          <w:color w:val="FF0000"/>
        </w:rPr>
      </w:pPr>
      <w:r>
        <w:t>Administração não responderá por quaisquer compromissos assumidos pela Contratada com terceiros, ainda que vinculados à execução do presente Termo de Contrato, bem como por qualquer dano causado a terceiros em decorrência de ato da Contratada, de seus empregados, prepostos ou subordinados.</w:t>
      </w:r>
    </w:p>
    <w:p w14:paraId="2349BE74" w14:textId="77777777" w:rsidR="00886BC7" w:rsidRPr="00885324" w:rsidRDefault="00886BC7" w:rsidP="00886BC7">
      <w:pPr>
        <w:pStyle w:val="Nivel2"/>
        <w:rPr>
          <w:color w:val="auto"/>
        </w:rPr>
      </w:pPr>
      <w:r w:rsidRPr="00885324">
        <w:rPr>
          <w:color w:val="auto"/>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5F1C37CA" w14:textId="77777777" w:rsidR="00886BC7" w:rsidRPr="009D0FED" w:rsidRDefault="00886BC7" w:rsidP="00885324">
      <w:pPr>
        <w:pStyle w:val="Nivel01"/>
        <w:rPr>
          <w:color w:val="FF0000"/>
        </w:rPr>
      </w:pPr>
      <w:r w:rsidRPr="00885324">
        <w:t xml:space="preserve">CLÁUSULA NONA - OBRIGAÇÕES DO CONTRATADO </w:t>
      </w:r>
    </w:p>
    <w:p w14:paraId="1D8525BA" w14:textId="77777777" w:rsidR="004643DE" w:rsidRPr="004643DE" w:rsidRDefault="004643DE" w:rsidP="00B0680A">
      <w:pPr>
        <w:pStyle w:val="Nivel2"/>
        <w:rPr>
          <w:color w:val="FF0000"/>
        </w:rPr>
      </w:pPr>
      <w:r>
        <w:t>A Contratada deve cumprir todas as obrigações constantes no Edital, seus anexos e sua proposta, assumindo como exclusivamente seus os riscos e as despesas decorrentes da boa e perfeita execução do objeto e, ainda: Efetuar a entrega do objeto em perfeitas condições e emplacado em nome da contratante, conforme especificações, prazo e local constantes no Termo de Referência e seus anexos, acompanhado da respectiva nota fiscal, na qual constarão as indicações referentes a: marca, fabricante, modelo, procedência e prazo de garantia ou validade;</w:t>
      </w:r>
    </w:p>
    <w:p w14:paraId="44B48212" w14:textId="77777777" w:rsidR="009F3341" w:rsidRPr="009F3341" w:rsidRDefault="009F3341" w:rsidP="008740F8">
      <w:pPr>
        <w:pStyle w:val="Nivel2"/>
        <w:rPr>
          <w:color w:val="FF0000"/>
        </w:rPr>
      </w:pPr>
      <w:r>
        <w:t xml:space="preserve">O objeto deste termo deverá vir com grafismo institucional </w:t>
      </w:r>
      <w:proofErr w:type="spellStart"/>
      <w:r>
        <w:t>inplementado</w:t>
      </w:r>
      <w:proofErr w:type="spellEnd"/>
      <w:r>
        <w:t xml:space="preserve"> no tanque de </w:t>
      </w:r>
      <w:proofErr w:type="spellStart"/>
      <w:r>
        <w:t>combustivel</w:t>
      </w:r>
      <w:proofErr w:type="spellEnd"/>
      <w:r>
        <w:t xml:space="preserve"> nas laterais escrito (Guarda Civil Municipal)</w:t>
      </w:r>
    </w:p>
    <w:p w14:paraId="69E2F779" w14:textId="77777777" w:rsidR="009F3341" w:rsidRPr="009F3341" w:rsidRDefault="009F3341" w:rsidP="00886BC7">
      <w:pPr>
        <w:pStyle w:val="Nivel2"/>
        <w:rPr>
          <w:color w:val="FF0000"/>
        </w:rPr>
      </w:pPr>
      <w:r>
        <w:t>O objeto deve estar acompanhado do manual do usuário, com uma versão em português e da relação da rede de assistência técnica autorizada;</w:t>
      </w:r>
    </w:p>
    <w:p w14:paraId="163CB8A9" w14:textId="77777777" w:rsidR="009F3341" w:rsidRPr="009F3341" w:rsidRDefault="009F3341" w:rsidP="00886BC7">
      <w:pPr>
        <w:pStyle w:val="Nivel2"/>
        <w:rPr>
          <w:color w:val="FF0000"/>
        </w:rPr>
      </w:pPr>
      <w:r>
        <w:t>Responsabilizar-se pelos vícios e danos decorrentes do objeto, de acordo com os artigos 12, 13 e 17 a 27, do Código de Defesa do Consumidor (Lei nº 8.078, de 1990); substituir, reparar ou corrigir, às suas expensas, no prazo fixado neste Termo de Referência, o objeto com avarias ou defeitos;</w:t>
      </w:r>
    </w:p>
    <w:p w14:paraId="782B39F4" w14:textId="77777777" w:rsidR="009F3341" w:rsidRPr="009F3341" w:rsidRDefault="009F3341" w:rsidP="00886BC7">
      <w:pPr>
        <w:pStyle w:val="Nivel2"/>
        <w:rPr>
          <w:color w:val="FF0000"/>
        </w:rPr>
      </w:pPr>
      <w:r>
        <w:t>Comunicar à Contratante, no prazo máximo de 15 dias que antecede a data da entrega, os motivos que impossibilitem o cumprimento do prazo previsto, com a devida comprovação;</w:t>
      </w:r>
    </w:p>
    <w:p w14:paraId="1A7A0610" w14:textId="77777777" w:rsidR="009F3341" w:rsidRPr="009F3341" w:rsidRDefault="009F3341" w:rsidP="00886BC7">
      <w:pPr>
        <w:pStyle w:val="Nivel2"/>
        <w:rPr>
          <w:color w:val="FF0000"/>
        </w:rPr>
      </w:pPr>
      <w:r>
        <w:t>Manter, durante toda a execução do contrato, em compatibilidade com as obrigações assumidas, todas as condições de habilitação e qualificação exigidas na licitação;</w:t>
      </w:r>
    </w:p>
    <w:p w14:paraId="6918FA83" w14:textId="77777777" w:rsidR="009F3341" w:rsidRDefault="009F3341" w:rsidP="00886BC7">
      <w:pPr>
        <w:pStyle w:val="Nivel2"/>
        <w:rPr>
          <w:color w:val="FF0000"/>
        </w:rPr>
      </w:pPr>
      <w:r>
        <w:lastRenderedPageBreak/>
        <w:t>Indicar preposto para representá-la durante a execução do contrato</w:t>
      </w:r>
      <w:r w:rsidRPr="009D0FED">
        <w:rPr>
          <w:color w:val="FF0000"/>
        </w:rPr>
        <w:t xml:space="preserve"> </w:t>
      </w:r>
    </w:p>
    <w:p w14:paraId="63BD885D" w14:textId="77777777" w:rsidR="00886BC7" w:rsidRPr="00D96473" w:rsidRDefault="00886BC7" w:rsidP="00885324">
      <w:pPr>
        <w:pStyle w:val="Nivel01"/>
        <w:rPr>
          <w:color w:val="FFFFFF" w:themeColor="background1"/>
        </w:rPr>
      </w:pPr>
      <w:r w:rsidRPr="004827F2">
        <w:t xml:space="preserve">CLÁUSULA </w:t>
      </w:r>
      <w:r w:rsidRPr="00142122">
        <w:t>DÉCIMA</w:t>
      </w:r>
      <w:r w:rsidRPr="004827F2">
        <w:t>– GARANTIA DE EXECUÇÃO</w:t>
      </w:r>
    </w:p>
    <w:p w14:paraId="79255570" w14:textId="77777777" w:rsidR="00886BC7" w:rsidRPr="006A6D52" w:rsidRDefault="00886BC7" w:rsidP="00886BC7">
      <w:pPr>
        <w:pStyle w:val="Nvel2-Red"/>
        <w:rPr>
          <w:i w:val="0"/>
          <w:iCs w:val="0"/>
          <w:color w:val="auto"/>
        </w:rPr>
      </w:pPr>
      <w:r w:rsidRPr="006A6D52">
        <w:rPr>
          <w:i w:val="0"/>
          <w:iCs w:val="0"/>
          <w:color w:val="auto"/>
        </w:rPr>
        <w:t>Não haverá exigência de garantia contratual da execução.</w:t>
      </w:r>
    </w:p>
    <w:p w14:paraId="5209F4A6" w14:textId="77777777" w:rsidR="00886BC7" w:rsidRPr="00E0784E" w:rsidRDefault="00886BC7" w:rsidP="00885324">
      <w:pPr>
        <w:pStyle w:val="Nivel01"/>
        <w:rPr>
          <w:color w:val="FFFFFF" w:themeColor="background1"/>
        </w:rPr>
      </w:pPr>
      <w:r w:rsidRPr="004827F2">
        <w:t xml:space="preserve">CLÁUSULA DÉCIMA </w:t>
      </w:r>
      <w:r w:rsidRPr="00142122">
        <w:t>PRIMEIRA</w:t>
      </w:r>
      <w:r w:rsidRPr="004827F2">
        <w:t xml:space="preserve"> – INFRAÇÕES E SANÇÕES ADMINISTRATIVAS</w:t>
      </w:r>
    </w:p>
    <w:p w14:paraId="62FB54DA" w14:textId="5464F5C4" w:rsidR="00886BC7" w:rsidRDefault="0098499C" w:rsidP="00886BC7">
      <w:pPr>
        <w:pStyle w:val="Nivel2"/>
      </w:pPr>
      <w:r w:rsidRPr="0098499C">
        <w:t>Comete infração administrativa, nos termos da Lei nº 14.133, de 2021, o contratado que:</w:t>
      </w:r>
    </w:p>
    <w:p w14:paraId="57C96998" w14:textId="50FDB254" w:rsidR="0098499C" w:rsidRDefault="0098499C" w:rsidP="0098499C">
      <w:pPr>
        <w:pStyle w:val="Nivel3"/>
      </w:pPr>
      <w:r w:rsidRPr="0098499C">
        <w:t>der causa à inexecução parcial do contrato;</w:t>
      </w:r>
    </w:p>
    <w:p w14:paraId="608D0C5C" w14:textId="743183AA" w:rsidR="0098499C" w:rsidRDefault="0098499C" w:rsidP="00B61C38">
      <w:pPr>
        <w:pStyle w:val="Nivel3"/>
      </w:pPr>
      <w:r>
        <w:t>der causa à inexecução parcial do contrato que cause grave dano à Administração ou ao funcionamento dos serviços públicos ou ao interesse coletivo;</w:t>
      </w:r>
    </w:p>
    <w:p w14:paraId="1E202254" w14:textId="16954191" w:rsidR="0098499C" w:rsidRDefault="0098499C" w:rsidP="0098499C">
      <w:pPr>
        <w:pStyle w:val="Nivel3"/>
      </w:pPr>
      <w:r>
        <w:t>der causa à inexecução total do contrato;</w:t>
      </w:r>
    </w:p>
    <w:p w14:paraId="771F044E" w14:textId="5C57E25E" w:rsidR="0098499C" w:rsidRDefault="0098499C" w:rsidP="00C4757E">
      <w:pPr>
        <w:pStyle w:val="Nivel3"/>
      </w:pPr>
      <w:r>
        <w:t>ensejar o retardamento da execução ou da entrega do objeto da contratação sem motivo justificado;</w:t>
      </w:r>
    </w:p>
    <w:p w14:paraId="08116217" w14:textId="6B792513" w:rsidR="0098499C" w:rsidRDefault="0098499C" w:rsidP="008E649D">
      <w:pPr>
        <w:pStyle w:val="Nivel3"/>
      </w:pPr>
      <w:r>
        <w:t>apresentar documentação falsa ou prestar declaração falsa durante a execução do contrato;</w:t>
      </w:r>
    </w:p>
    <w:p w14:paraId="1DECCA53" w14:textId="68956110" w:rsidR="0098499C" w:rsidRDefault="0098499C" w:rsidP="0098499C">
      <w:pPr>
        <w:pStyle w:val="Nivel3"/>
      </w:pPr>
      <w:r>
        <w:t>praticar ato fraudulento na execução do contrato;</w:t>
      </w:r>
    </w:p>
    <w:p w14:paraId="201A8DF3" w14:textId="4FF8989C" w:rsidR="0098499C" w:rsidRDefault="0098499C" w:rsidP="0098499C">
      <w:pPr>
        <w:pStyle w:val="Nivel3"/>
      </w:pPr>
      <w:r>
        <w:t>comportar-se de modo inidôneo ou cometer fraude de qualquer natureza;</w:t>
      </w:r>
    </w:p>
    <w:p w14:paraId="6F2ABD58" w14:textId="35B6F98B" w:rsidR="0098499C" w:rsidRDefault="0098499C" w:rsidP="0098499C">
      <w:pPr>
        <w:pStyle w:val="Nivel3"/>
      </w:pPr>
      <w:r>
        <w:t>praticar ato lesivo previsto no art. 5º da Lei nº 12.846, de 1º de agosto de 2013.</w:t>
      </w:r>
    </w:p>
    <w:p w14:paraId="7B23AF40" w14:textId="77777777" w:rsidR="007A1F1F" w:rsidRDefault="0098499C" w:rsidP="007A1F1F">
      <w:pPr>
        <w:pStyle w:val="Nivel2"/>
      </w:pPr>
      <w:r>
        <w:t>Serão aplicadas ao contratado que incorrer nas infrações acima descritas as seguintes sanções:</w:t>
      </w:r>
    </w:p>
    <w:p w14:paraId="3FC87B34" w14:textId="77777777" w:rsidR="007A1F1F" w:rsidRDefault="0098499C" w:rsidP="007A1F1F">
      <w:pPr>
        <w:pStyle w:val="Nivel3"/>
      </w:pPr>
      <w:r w:rsidRPr="007A1F1F">
        <w:rPr>
          <w:b/>
          <w:bCs/>
        </w:rPr>
        <w:t>Advertência</w:t>
      </w:r>
      <w:r>
        <w:t>, quando o contratado der causa à inexecução parcial do contrato, sempre que não se justificar a imposição de penalidade mais grave (art. 156, §2º, da Lei nº 14.133, de 2021);</w:t>
      </w:r>
    </w:p>
    <w:p w14:paraId="5AB5ABD6" w14:textId="48DDECA6" w:rsidR="007A1F1F" w:rsidRDefault="0098499C" w:rsidP="005D33CA">
      <w:pPr>
        <w:pStyle w:val="Nivel3"/>
      </w:pPr>
      <w:r w:rsidRPr="007A1F1F">
        <w:rPr>
          <w:b/>
          <w:bCs/>
        </w:rPr>
        <w:t>Impedimento de licitar e contratar</w:t>
      </w:r>
      <w:r>
        <w:t xml:space="preserve">, quando praticadas as condutas descritas nos subitens </w:t>
      </w:r>
      <w:bookmarkStart w:id="2" w:name="_Hlk190443600"/>
      <w:r>
        <w:t xml:space="preserve">“11.1.2”, “11.1.3” e “11.1.4” </w:t>
      </w:r>
      <w:bookmarkEnd w:id="2"/>
      <w:r>
        <w:t>deste Contrato, sempre que não se justificar a imposição de penalidade mais grave (art. 156, § 4º, da Lei nº 14.133, de 2021);</w:t>
      </w:r>
    </w:p>
    <w:p w14:paraId="5B7110E3" w14:textId="2C33D2E5" w:rsidR="0098499C" w:rsidRDefault="007A1F1F" w:rsidP="005D33CA">
      <w:pPr>
        <w:pStyle w:val="Nivel3"/>
      </w:pPr>
      <w:r w:rsidRPr="005D33CA">
        <w:rPr>
          <w:b/>
          <w:bCs/>
        </w:rPr>
        <w:t>Declaração de inidoneidade</w:t>
      </w:r>
      <w:r>
        <w:t xml:space="preserve"> para licitar e contratar, quando praticadas as condutas descritas nos subitens “11.1.5”, “11.1.6”, “11.1.7” e “11.1.8” deste Contrato, bem como nos subitens “</w:t>
      </w:r>
      <w:r w:rsidRPr="007A1F1F">
        <w:t>“11.1.2”, “11.1.3” e “11.1.4”</w:t>
      </w:r>
      <w:r>
        <w:t>, que justifiquem a imposição de penalidade mais grave (art. 156, §5º, da Lei nº 14.133, de 2021).</w:t>
      </w:r>
    </w:p>
    <w:p w14:paraId="325BEE74" w14:textId="1CE7D4F3" w:rsidR="006134CE" w:rsidRPr="006134CE" w:rsidRDefault="006134CE" w:rsidP="005D33CA">
      <w:pPr>
        <w:pStyle w:val="Nivel3"/>
      </w:pPr>
      <w:r>
        <w:rPr>
          <w:b/>
          <w:bCs/>
        </w:rPr>
        <w:t>Multa:</w:t>
      </w:r>
    </w:p>
    <w:p w14:paraId="4DB02593" w14:textId="32161BB0" w:rsidR="006134CE" w:rsidRDefault="006134CE" w:rsidP="006134CE">
      <w:pPr>
        <w:pStyle w:val="Nivel4"/>
        <w:numPr>
          <w:ilvl w:val="0"/>
          <w:numId w:val="15"/>
        </w:numPr>
      </w:pPr>
      <w:r w:rsidRPr="006134CE">
        <w:t xml:space="preserve">Moratória de </w:t>
      </w:r>
      <w:proofErr w:type="gramStart"/>
      <w:r w:rsidRPr="006134CE">
        <w:t>.....</w:t>
      </w:r>
      <w:proofErr w:type="gramEnd"/>
      <w:r w:rsidRPr="006134CE">
        <w:t>% (..... por cento) por dia de atraso injustificado sobre o valor da</w:t>
      </w:r>
      <w:r>
        <w:t xml:space="preserve"> </w:t>
      </w:r>
      <w:r w:rsidRPr="006134CE">
        <w:t>parcela inadimplida, até o limite de ...... (.......) dias;</w:t>
      </w:r>
    </w:p>
    <w:p w14:paraId="2484C79A" w14:textId="54AF9F66" w:rsidR="006134CE" w:rsidRDefault="006134CE" w:rsidP="002170E5">
      <w:pPr>
        <w:pStyle w:val="Nivel4"/>
        <w:numPr>
          <w:ilvl w:val="0"/>
          <w:numId w:val="15"/>
        </w:numPr>
      </w:pPr>
      <w:r>
        <w:t xml:space="preserve">Moratória de </w:t>
      </w:r>
      <w:proofErr w:type="gramStart"/>
      <w:r>
        <w:t>.....</w:t>
      </w:r>
      <w:proofErr w:type="gramEnd"/>
      <w:r>
        <w:t xml:space="preserve">% (..... por cento) por dia de atraso injustificado sobre o valor total do contrato, até o máximo de </w:t>
      </w:r>
      <w:proofErr w:type="gramStart"/>
      <w:r>
        <w:t>.....</w:t>
      </w:r>
      <w:proofErr w:type="gramEnd"/>
      <w:r>
        <w:t>% (.... por cento), pela inobservância do prazo fixado para apresentação, suplementação ou reposição da garantia.</w:t>
      </w:r>
    </w:p>
    <w:p w14:paraId="6BD6900A" w14:textId="14ED79F7" w:rsidR="006134CE" w:rsidRDefault="006134CE" w:rsidP="0054259D">
      <w:pPr>
        <w:pStyle w:val="Nivel4"/>
        <w:numPr>
          <w:ilvl w:val="0"/>
          <w:numId w:val="15"/>
        </w:numPr>
      </w:pPr>
      <w:r>
        <w:t>O atraso superior a XXXXXX dias autoriza a Administração a promover a extinção do contrato por descumprimento ou cumprimento irregular de suas cláusulas, conforme dispõe o inciso I do art. 137 da Lei n. 14.133, de 2021.</w:t>
      </w:r>
    </w:p>
    <w:p w14:paraId="3B2DAAED" w14:textId="0A9B96AB" w:rsidR="009B5AA4" w:rsidRDefault="00CF088D" w:rsidP="00CF088D">
      <w:pPr>
        <w:pStyle w:val="Nivel2"/>
      </w:pPr>
      <w:r>
        <w:lastRenderedPageBreak/>
        <w:t>A aplicação das sanções previstas neste Contrato não exclui, em hipótese alguma, a obrigação de reparação integral do dano causado ao Contratante (art. 156, §9º, da Lei nº 14.133 de 2021).</w:t>
      </w:r>
    </w:p>
    <w:p w14:paraId="7B3B6606" w14:textId="767F74B7" w:rsidR="00CF088D" w:rsidRDefault="00CF088D" w:rsidP="00356EA1">
      <w:pPr>
        <w:pStyle w:val="Nivel3"/>
      </w:pPr>
      <w:r>
        <w:t>Todas as sanções previstas neste Contrato poderão ser aplicadas cumulativamente com a multa (art. 156, §7º, da Lei nº 14.133, de 2021).</w:t>
      </w:r>
    </w:p>
    <w:p w14:paraId="3568437C" w14:textId="042E4136" w:rsidR="00CF088D" w:rsidRDefault="00CF088D" w:rsidP="00FB1233">
      <w:pPr>
        <w:pStyle w:val="Nivel3"/>
      </w:pPr>
      <w:r>
        <w:t>Antes da aplicação da multa será facultada a defesa do interessado no prazo de 15 (quinze) dias úteis, contado da data de sua intimação (art. 157, da Lei nº 14.133, de 2021);</w:t>
      </w:r>
    </w:p>
    <w:p w14:paraId="2BF5A5F0" w14:textId="628F0D9E" w:rsidR="00CF088D" w:rsidRDefault="00CF088D" w:rsidP="00D63746">
      <w:pPr>
        <w:pStyle w:val="Nivel3"/>
      </w:pPr>
      <w:r>
        <w:t>Se a multa aplicada e as indenizações cabíveis forem superiores ao valor do pagamento eventualmente devido pelo Contratante ao Contratado, além da perda desse valor, a diferença será descontada da garantia prestada ou será cobrada judicialmente (art. 156, §8º, da Lei nº 14.133, de 2021).</w:t>
      </w:r>
    </w:p>
    <w:p w14:paraId="42E9FC08" w14:textId="1AB9728B" w:rsidR="00CF088D" w:rsidRDefault="00CF088D" w:rsidP="00FD07D3">
      <w:pPr>
        <w:pStyle w:val="Nivel3"/>
      </w:pPr>
      <w:r>
        <w:t>Previamente ao encaminhamento à cobrança judicial, a multa poderá ser recolhida administrativamente no prazo máximo de XX (XXXX) dias, a contar da data do recebimento da comunicação enviada pela autoridade competente.</w:t>
      </w:r>
    </w:p>
    <w:p w14:paraId="6772FDFC" w14:textId="39E82B8B" w:rsidR="00CF088D" w:rsidRDefault="00CF088D" w:rsidP="00D41FBE">
      <w:pPr>
        <w:pStyle w:val="Nivel2"/>
      </w:pPr>
      <w:r>
        <w:t>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0566F14A" w14:textId="77777777" w:rsidR="00CF088D" w:rsidRDefault="00CF088D" w:rsidP="00CF088D">
      <w:pPr>
        <w:pStyle w:val="Nivel2"/>
      </w:pPr>
      <w:r>
        <w:t>Na aplicação das sanções serão considerados (art. 156, §1º, da Lei nº 14.133, de 2021):</w:t>
      </w:r>
    </w:p>
    <w:p w14:paraId="59435137" w14:textId="77777777" w:rsidR="00CF088D" w:rsidRDefault="00CF088D" w:rsidP="00CF088D">
      <w:pPr>
        <w:pStyle w:val="Nivel2"/>
        <w:numPr>
          <w:ilvl w:val="0"/>
          <w:numId w:val="0"/>
        </w:numPr>
      </w:pPr>
      <w:r>
        <w:t>a) a natureza e a gravidade da infração cometida;</w:t>
      </w:r>
    </w:p>
    <w:p w14:paraId="068F80B4" w14:textId="77777777" w:rsidR="00CF088D" w:rsidRDefault="00CF088D" w:rsidP="00CF088D">
      <w:pPr>
        <w:pStyle w:val="Nivel2"/>
        <w:numPr>
          <w:ilvl w:val="0"/>
          <w:numId w:val="0"/>
        </w:numPr>
      </w:pPr>
      <w:r>
        <w:t>b) as peculiaridades do caso concreto;</w:t>
      </w:r>
    </w:p>
    <w:p w14:paraId="4A492513" w14:textId="77777777" w:rsidR="00CF088D" w:rsidRDefault="00CF088D" w:rsidP="00CF088D">
      <w:pPr>
        <w:pStyle w:val="Nivel2"/>
        <w:numPr>
          <w:ilvl w:val="0"/>
          <w:numId w:val="0"/>
        </w:numPr>
      </w:pPr>
      <w:r>
        <w:t>c) as circunstâncias agravantes ou atenuantes;</w:t>
      </w:r>
    </w:p>
    <w:p w14:paraId="73201FC4" w14:textId="77777777" w:rsidR="00CF088D" w:rsidRDefault="00CF088D" w:rsidP="00CF088D">
      <w:pPr>
        <w:pStyle w:val="Nivel2"/>
        <w:numPr>
          <w:ilvl w:val="0"/>
          <w:numId w:val="0"/>
        </w:numPr>
      </w:pPr>
      <w:r>
        <w:t>d) os danos que dela provierem para o Contratante;</w:t>
      </w:r>
    </w:p>
    <w:p w14:paraId="6B15C3B2" w14:textId="56770CA3" w:rsidR="00CF088D" w:rsidRDefault="00CF088D" w:rsidP="00CF088D">
      <w:pPr>
        <w:pStyle w:val="Nivel2"/>
        <w:numPr>
          <w:ilvl w:val="0"/>
          <w:numId w:val="0"/>
        </w:numPr>
      </w:pPr>
      <w:r>
        <w:t>e) a implantação ou o aperfeiçoamento de programa de integridade, conforme normas e orientações dos órgãos de controle.</w:t>
      </w:r>
    </w:p>
    <w:p w14:paraId="369D5B14" w14:textId="77777777" w:rsidR="00CF088D" w:rsidRDefault="00CF088D" w:rsidP="00CF088D">
      <w:pPr>
        <w:pStyle w:val="Nivel2"/>
        <w:numPr>
          <w:ilvl w:val="0"/>
          <w:numId w:val="0"/>
        </w:numPr>
      </w:pPr>
      <w:r>
        <w:t>11.6. 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 (art. 159);</w:t>
      </w:r>
    </w:p>
    <w:p w14:paraId="6A269378" w14:textId="127BA5A6" w:rsidR="00CF088D" w:rsidRDefault="00CF088D" w:rsidP="00CF088D">
      <w:pPr>
        <w:pStyle w:val="Nivel2"/>
        <w:numPr>
          <w:ilvl w:val="0"/>
          <w:numId w:val="0"/>
        </w:numPr>
      </w:pPr>
      <w:r>
        <w:t>11.7. 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(art. 160, da Lei nº 14.133, de 2021).</w:t>
      </w:r>
    </w:p>
    <w:p w14:paraId="710A6F87" w14:textId="507E13C4" w:rsidR="00CF088D" w:rsidRDefault="00CF088D" w:rsidP="00CF088D">
      <w:pPr>
        <w:pStyle w:val="Nivel2"/>
        <w:numPr>
          <w:ilvl w:val="0"/>
          <w:numId w:val="0"/>
        </w:numPr>
      </w:pPr>
      <w:r>
        <w:t xml:space="preserve">11.8. O Contratante deverá, no prazo máximo de 15 (quinze) dias úteis, contado da data de aplicação da sanção, informar e manter atualizados os dados relativos às sanções por ela aplicadas, para fins de publicidade no Cadastro Nacional de Empresas Inidôneas e Suspensas </w:t>
      </w:r>
      <w:proofErr w:type="spellStart"/>
      <w:r>
        <w:lastRenderedPageBreak/>
        <w:t>Ceis</w:t>
      </w:r>
      <w:proofErr w:type="spellEnd"/>
      <w:r>
        <w:t>) e no Cadastro Nacional de Empresas Punidas (</w:t>
      </w:r>
      <w:proofErr w:type="spellStart"/>
      <w:r>
        <w:t>Cnep</w:t>
      </w:r>
      <w:proofErr w:type="spellEnd"/>
      <w:r>
        <w:t>), instituídos no âmbito do Poder Executivo Federal. (Art. 161, da Lei nº 14.133, de 2021).</w:t>
      </w:r>
    </w:p>
    <w:p w14:paraId="3215B536" w14:textId="04F0AB3F" w:rsidR="00CF088D" w:rsidRDefault="00CF088D" w:rsidP="00CF088D">
      <w:pPr>
        <w:pStyle w:val="Nivel2"/>
        <w:numPr>
          <w:ilvl w:val="0"/>
          <w:numId w:val="0"/>
        </w:numPr>
      </w:pPr>
      <w:r>
        <w:t>11.9. As sanções de impedimento de licitar e contratar e declaração de inidoneidade para licitar ou contratar são passíveis de reabilitação na forma do art. 163 da Lei nº 14.133/21.</w:t>
      </w:r>
    </w:p>
    <w:p w14:paraId="60D28B86" w14:textId="4F745DEF" w:rsidR="00CF088D" w:rsidRPr="0098499C" w:rsidRDefault="00CF088D" w:rsidP="0054635A">
      <w:pPr>
        <w:pStyle w:val="Nivel2"/>
        <w:numPr>
          <w:ilvl w:val="0"/>
          <w:numId w:val="0"/>
        </w:numPr>
      </w:pPr>
      <w:r>
        <w:t xml:space="preserve">11.10. </w:t>
      </w:r>
      <w:r w:rsidR="0054635A">
        <w:t>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Normativa SEGES/ME nº 26, de 13 de abril de 2022.</w:t>
      </w:r>
    </w:p>
    <w:p w14:paraId="5EF31326" w14:textId="77777777" w:rsidR="00886BC7" w:rsidRPr="004827F2" w:rsidRDefault="00886BC7" w:rsidP="00885324">
      <w:pPr>
        <w:pStyle w:val="Nivel01"/>
        <w:rPr>
          <w:color w:val="FFFFFF" w:themeColor="background1"/>
        </w:rPr>
      </w:pPr>
      <w:r w:rsidRPr="004827F2">
        <w:t>CLÁUSULA DÉCIMA SEGUNDA– DA EXTINÇÃO CONTRATUAL</w:t>
      </w:r>
    </w:p>
    <w:p w14:paraId="2E327E7C" w14:textId="77777777" w:rsidR="00886BC7" w:rsidRPr="0054635A" w:rsidRDefault="00886BC7" w:rsidP="00886BC7">
      <w:pPr>
        <w:pStyle w:val="Nvel2-Red"/>
        <w:rPr>
          <w:i w:val="0"/>
          <w:iCs w:val="0"/>
          <w:color w:val="auto"/>
        </w:rPr>
      </w:pPr>
      <w:r w:rsidRPr="0054635A">
        <w:rPr>
          <w:i w:val="0"/>
          <w:iCs w:val="0"/>
          <w:color w:val="auto"/>
        </w:rPr>
        <w:t>O contrato será extinto quando cumpridas as obrigações de ambas as partes, ainda que isso ocorra antes do prazo estipulado para tanto.</w:t>
      </w:r>
    </w:p>
    <w:p w14:paraId="622B212E" w14:textId="77777777" w:rsidR="00886BC7" w:rsidRPr="0054635A" w:rsidRDefault="00886BC7" w:rsidP="00886BC7">
      <w:pPr>
        <w:pStyle w:val="Nvel2-Red"/>
        <w:rPr>
          <w:i w:val="0"/>
          <w:iCs w:val="0"/>
          <w:color w:val="auto"/>
        </w:rPr>
      </w:pPr>
      <w:r w:rsidRPr="0054635A">
        <w:rPr>
          <w:i w:val="0"/>
          <w:iCs w:val="0"/>
          <w:color w:val="auto"/>
        </w:rPr>
        <w:t>Se as obrigações não forem cumpridas no prazo estipulado, a vigência ficará prorrogada até a conclusão do objeto, caso em que deverá a Administração providenciar a readequação do cronograma fixado para o contrato.</w:t>
      </w:r>
    </w:p>
    <w:p w14:paraId="2BA4BC27" w14:textId="77777777" w:rsidR="00886BC7" w:rsidRPr="0054635A" w:rsidRDefault="00886BC7" w:rsidP="00886BC7">
      <w:pPr>
        <w:pStyle w:val="Nvel3-R"/>
        <w:rPr>
          <w:i w:val="0"/>
          <w:iCs w:val="0"/>
          <w:color w:val="auto"/>
        </w:rPr>
      </w:pPr>
      <w:r w:rsidRPr="0054635A">
        <w:rPr>
          <w:i w:val="0"/>
          <w:iCs w:val="0"/>
          <w:color w:val="auto"/>
        </w:rPr>
        <w:t>Quando a não conclusão do contrato referida no item anterior decorrer de culpa do CONTRATADO:</w:t>
      </w:r>
    </w:p>
    <w:p w14:paraId="69D2E0DC" w14:textId="77777777" w:rsidR="00886BC7" w:rsidRPr="0054635A" w:rsidRDefault="00886BC7" w:rsidP="00886BC7">
      <w:pPr>
        <w:pStyle w:val="Nvel4-R"/>
        <w:rPr>
          <w:i w:val="0"/>
          <w:iCs w:val="0"/>
          <w:color w:val="auto"/>
        </w:rPr>
      </w:pPr>
      <w:r w:rsidRPr="0054635A">
        <w:rPr>
          <w:i w:val="0"/>
          <w:iCs w:val="0"/>
          <w:color w:val="auto"/>
        </w:rPr>
        <w:t>ficará ele constituído em mora, sendo-lhe aplicáveis as respectivas sanções administrativas; e</w:t>
      </w:r>
    </w:p>
    <w:p w14:paraId="5A0936B4" w14:textId="77777777" w:rsidR="00886BC7" w:rsidRPr="0054635A" w:rsidRDefault="00886BC7" w:rsidP="00886BC7">
      <w:pPr>
        <w:pStyle w:val="Nvel4-R"/>
        <w:rPr>
          <w:i w:val="0"/>
          <w:iCs w:val="0"/>
          <w:color w:val="auto"/>
        </w:rPr>
      </w:pPr>
      <w:r w:rsidRPr="0054635A">
        <w:rPr>
          <w:i w:val="0"/>
          <w:iCs w:val="0"/>
          <w:color w:val="auto"/>
        </w:rPr>
        <w:t>poderá a Administração optar pela extinção do contrato e, nesse caso, adotará as medidas admitidas em lei para a continuidade da execução contratual.</w:t>
      </w:r>
    </w:p>
    <w:p w14:paraId="68CFDE7B" w14:textId="77777777" w:rsidR="00886BC7" w:rsidRPr="00994A89" w:rsidRDefault="00886BC7" w:rsidP="00886BC7">
      <w:pPr>
        <w:pStyle w:val="Nivel2"/>
      </w:pPr>
      <w:r w:rsidRPr="00994A89">
        <w:t xml:space="preserve">O contrato poderá ser extinto antes de cumpridas as obrigações nele estipuladas, ou antes do prazo nele fixado, por algum dos motivos previstos no artigo 137 da Lei nº 14.133, de 2021, bem como amigavelmente, </w:t>
      </w:r>
      <w:r w:rsidRPr="00994A89">
        <w:rPr>
          <w:color w:val="000000" w:themeColor="text1"/>
        </w:rPr>
        <w:t>assegurados o contraditório e a ampla defesa</w:t>
      </w:r>
      <w:r w:rsidRPr="00994A89">
        <w:t>.</w:t>
      </w:r>
    </w:p>
    <w:p w14:paraId="09970468" w14:textId="77777777" w:rsidR="00886BC7" w:rsidRPr="00994A89" w:rsidRDefault="00886BC7" w:rsidP="00886BC7">
      <w:pPr>
        <w:pStyle w:val="Nivel2"/>
      </w:pPr>
      <w:r w:rsidRPr="00994A89">
        <w:t>Nesta hipótese, aplicam-se também os artigos 138 e 139 da mesma Lei.</w:t>
      </w:r>
    </w:p>
    <w:p w14:paraId="0190B698" w14:textId="77777777" w:rsidR="00886BC7" w:rsidRPr="00994A89" w:rsidRDefault="00886BC7" w:rsidP="00886BC7">
      <w:pPr>
        <w:pStyle w:val="Nivel2"/>
      </w:pPr>
      <w:r w:rsidRPr="00994A89">
        <w:t>A alteração social ou a modificação da finalidade ou da estrutura da empresa não ensejará a extinção se não restringir sua capacidade de concluir o contrato.</w:t>
      </w:r>
    </w:p>
    <w:p w14:paraId="27B98A29" w14:textId="77777777" w:rsidR="00886BC7" w:rsidRPr="00994A89" w:rsidRDefault="00886BC7" w:rsidP="00886BC7">
      <w:pPr>
        <w:pStyle w:val="Nivel2"/>
      </w:pPr>
      <w:r w:rsidRPr="00994A89">
        <w:rPr>
          <w:color w:val="000000" w:themeColor="text1"/>
        </w:rPr>
        <w:t xml:space="preserve">Se a </w:t>
      </w:r>
      <w:r w:rsidRPr="00994A89">
        <w:t>operação</w:t>
      </w:r>
      <w:r w:rsidRPr="00994A89">
        <w:rPr>
          <w:color w:val="000000" w:themeColor="text1"/>
        </w:rPr>
        <w:t xml:space="preserve"> </w:t>
      </w:r>
      <w:r w:rsidRPr="00994A89">
        <w:t>implicar mudança da pessoa jurídica contratada, deverá ser formalizado termo aditivo para alteração subjetiva.</w:t>
      </w:r>
    </w:p>
    <w:p w14:paraId="13F60F6E" w14:textId="77777777" w:rsidR="00886BC7" w:rsidRPr="00994A89" w:rsidRDefault="00886BC7" w:rsidP="00886BC7">
      <w:pPr>
        <w:pStyle w:val="Nivel2"/>
      </w:pPr>
      <w:r w:rsidRPr="00994A89">
        <w:t>O termo de extinção, sempre que possível, será precedido:</w:t>
      </w:r>
    </w:p>
    <w:p w14:paraId="61BAA758" w14:textId="77777777" w:rsidR="00886BC7" w:rsidRPr="00994A89" w:rsidRDefault="00886BC7" w:rsidP="00886BC7">
      <w:pPr>
        <w:pStyle w:val="Nivel3"/>
      </w:pPr>
      <w:r>
        <w:t>Do b</w:t>
      </w:r>
      <w:r w:rsidRPr="00994A89">
        <w:t>alanço dos eventos contratuais já cumpridos ou parcialmente cumpridos;</w:t>
      </w:r>
    </w:p>
    <w:p w14:paraId="50B2BBE3" w14:textId="77777777" w:rsidR="00886BC7" w:rsidRPr="00994A89" w:rsidRDefault="00886BC7" w:rsidP="00886BC7">
      <w:pPr>
        <w:pStyle w:val="Nivel3"/>
      </w:pPr>
      <w:r>
        <w:t>Da r</w:t>
      </w:r>
      <w:r w:rsidRPr="00994A89">
        <w:t>elação dos pagamentos já efetuados e ainda devidos;</w:t>
      </w:r>
    </w:p>
    <w:p w14:paraId="73DEDE9C" w14:textId="77777777" w:rsidR="00886BC7" w:rsidRPr="00994A89" w:rsidRDefault="00886BC7" w:rsidP="00886BC7">
      <w:pPr>
        <w:pStyle w:val="Nivel3"/>
      </w:pPr>
      <w:r>
        <w:t>Das i</w:t>
      </w:r>
      <w:r w:rsidRPr="00994A89">
        <w:t>ndenizações e multas.</w:t>
      </w:r>
    </w:p>
    <w:p w14:paraId="480EFD22" w14:textId="77777777" w:rsidR="00886BC7" w:rsidRPr="00994A89" w:rsidRDefault="00886BC7" w:rsidP="00886BC7">
      <w:pPr>
        <w:pStyle w:val="Nivel2"/>
      </w:pPr>
      <w:r w:rsidRPr="00994A89">
        <w:t>A extinção do contrato não configura óbice para o reconhecimento do desequilíbrio econômico-financeiro, hipótese em que será concedida indenização por meio de termo indenizatório.</w:t>
      </w:r>
    </w:p>
    <w:p w14:paraId="0211E1F0" w14:textId="77777777" w:rsidR="00886BC7" w:rsidRPr="0054635A" w:rsidRDefault="00886BC7" w:rsidP="00886BC7">
      <w:pPr>
        <w:pStyle w:val="Nivel2"/>
      </w:pPr>
      <w:r w:rsidRPr="0054635A">
        <w:t>O CONTRATANTE poderá ainda:</w:t>
      </w:r>
    </w:p>
    <w:p w14:paraId="03156CD6" w14:textId="77777777" w:rsidR="00886BC7" w:rsidRPr="0054635A" w:rsidRDefault="00886BC7" w:rsidP="00886BC7">
      <w:pPr>
        <w:pStyle w:val="Nivel3"/>
      </w:pPr>
      <w:r w:rsidRPr="0054635A">
        <w:lastRenderedPageBreak/>
        <w:t>nos casos de obrigação de pagamento de multa pelo CONTRATADO, reter a garantia prestada a ser executada, conforme legislação que rege a matéria; e</w:t>
      </w:r>
    </w:p>
    <w:p w14:paraId="67FD0D82" w14:textId="77777777" w:rsidR="00886BC7" w:rsidRPr="0054635A" w:rsidRDefault="00886BC7" w:rsidP="00886BC7">
      <w:pPr>
        <w:pStyle w:val="Nivel3"/>
      </w:pPr>
      <w:r w:rsidRPr="0054635A">
        <w:t>nos casos em que houver necessidade de ressarcimento de prejuízos causados à Administração, nos termos do inciso IV do art. 139 da Lei n.º 14.133, de 2021, reter os eventuais créditos existentes em favor do CONTRATADO decorrentes do contrato.</w:t>
      </w:r>
    </w:p>
    <w:p w14:paraId="71FC14CD" w14:textId="77777777" w:rsidR="00886BC7" w:rsidRPr="00994A89" w:rsidRDefault="00886BC7" w:rsidP="00886BC7">
      <w:pPr>
        <w:pStyle w:val="Nivel2"/>
      </w:pPr>
      <w:r w:rsidRPr="00994A89">
        <w:t xml:space="preserve">O contrato poderá ser extinto caso se constate que o </w:t>
      </w:r>
      <w:r>
        <w:t>CONTRATADO</w:t>
      </w:r>
      <w:r w:rsidRPr="00994A89">
        <w:t xml:space="preserve">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w:t>
      </w:r>
    </w:p>
    <w:p w14:paraId="6EB6FA33" w14:textId="77777777" w:rsidR="00886BC7" w:rsidRPr="004827F2" w:rsidRDefault="00886BC7" w:rsidP="00885324">
      <w:pPr>
        <w:pStyle w:val="Nivel01"/>
        <w:rPr>
          <w:color w:val="FFFFFF" w:themeColor="background1"/>
        </w:rPr>
      </w:pPr>
      <w:r w:rsidRPr="004827F2">
        <w:t xml:space="preserve">CLÁUSULA </w:t>
      </w:r>
      <w:r w:rsidRPr="00142122">
        <w:t>DÉCIMA</w:t>
      </w:r>
      <w:r w:rsidRPr="004827F2">
        <w:t xml:space="preserve"> </w:t>
      </w:r>
      <w:r>
        <w:t>TERCEIRA</w:t>
      </w:r>
      <w:r w:rsidRPr="004827F2">
        <w:t xml:space="preserve"> – ALTERAÇÕES</w:t>
      </w:r>
    </w:p>
    <w:p w14:paraId="7CA96EEF" w14:textId="77777777" w:rsidR="00886BC7" w:rsidRPr="004827F2" w:rsidRDefault="00886BC7" w:rsidP="00886BC7">
      <w:pPr>
        <w:pStyle w:val="Nivel2"/>
      </w:pPr>
      <w:r w:rsidRPr="00216690">
        <w:t>Eventuais</w:t>
      </w:r>
      <w:r w:rsidRPr="004827F2">
        <w:t xml:space="preserve"> alterações contratuais reger-se-ão pela disciplina dos </w:t>
      </w:r>
      <w:proofErr w:type="spellStart"/>
      <w:r w:rsidRPr="001A3D4D">
        <w:t>arts</w:t>
      </w:r>
      <w:proofErr w:type="spellEnd"/>
      <w:r w:rsidRPr="001A3D4D">
        <w:t>. 124 e seguintes da Lei nº 14.133, de 2021</w:t>
      </w:r>
      <w:r w:rsidRPr="004827F2">
        <w:t>.</w:t>
      </w:r>
    </w:p>
    <w:p w14:paraId="0B11C322" w14:textId="77777777" w:rsidR="00886BC7" w:rsidRPr="0054635A" w:rsidRDefault="00886BC7" w:rsidP="00886BC7">
      <w:pPr>
        <w:pStyle w:val="Nivel2"/>
      </w:pPr>
      <w:r w:rsidRPr="004827F2">
        <w:t xml:space="preserve">O </w:t>
      </w:r>
      <w:r>
        <w:t>CONTRATADO</w:t>
      </w:r>
      <w:r w:rsidRPr="004827F2">
        <w:t xml:space="preserve"> é obrigado a aceitar, nas mesmas condições contratuais, os acréscimos ou supressões que se fizerem necessários, até o limite de 25% (vinte e cinco por cento) do valor </w:t>
      </w:r>
      <w:r w:rsidRPr="0054635A">
        <w:t>inicial atualizado do contrato.</w:t>
      </w:r>
    </w:p>
    <w:p w14:paraId="4377B004" w14:textId="77777777" w:rsidR="00886BC7" w:rsidRPr="0054635A" w:rsidRDefault="00886BC7" w:rsidP="00886BC7">
      <w:pPr>
        <w:pStyle w:val="Nivel2"/>
      </w:pPr>
      <w:r w:rsidRPr="0054635A">
        <w:t>As supressões resultantes de acordo celebrado entre as partes contratantes poderão exceder o limite de 25% (vinte e cinco por cento) do valor inicial atualizado do contrato.</w:t>
      </w:r>
    </w:p>
    <w:p w14:paraId="61A859ED" w14:textId="77777777" w:rsidR="00886BC7" w:rsidRPr="001A3D4D" w:rsidRDefault="00886BC7" w:rsidP="00886BC7">
      <w:pPr>
        <w:pStyle w:val="Nivel2"/>
      </w:pPr>
      <w:r w:rsidRPr="001A3D4D">
        <w:t xml:space="preserve">As alterações contratuais deverão ser promovidas mediante celebração de termo aditivo, submetido à prévia aprovação da consultoria jurídica do </w:t>
      </w:r>
      <w:r>
        <w:t>CONTRATANTE</w:t>
      </w:r>
      <w:r w:rsidRPr="001A3D4D">
        <w:t>,</w:t>
      </w:r>
      <w:r>
        <w:t xml:space="preserve"> </w:t>
      </w:r>
      <w:r w:rsidRPr="001A3D4D">
        <w:t>salvo nos casos de justificada necessidade de antecipação de seus efeitos, hipótese em que a formalização do aditivo deverá ocorrer no prazo máximo de 1 (um) mês.</w:t>
      </w:r>
    </w:p>
    <w:p w14:paraId="128EB616" w14:textId="77777777" w:rsidR="00886BC7" w:rsidRDefault="00886BC7" w:rsidP="00886BC7">
      <w:pPr>
        <w:pStyle w:val="Nivel2"/>
      </w:pPr>
      <w:r w:rsidRPr="00216690">
        <w:t>Registros</w:t>
      </w:r>
      <w:r w:rsidRPr="004827F2">
        <w:t xml:space="preserve"> que não caracterizam alteração do contrato podem ser realizados por simples apostila, dispensada a celebração de termo aditivo, na forma do </w:t>
      </w:r>
      <w:r w:rsidRPr="001A3D4D">
        <w:t>art. 136 da Lei nº 14.133, de 2021</w:t>
      </w:r>
      <w:r w:rsidRPr="004827F2">
        <w:t>.</w:t>
      </w:r>
    </w:p>
    <w:p w14:paraId="07EC2D6E" w14:textId="77777777" w:rsidR="00886BC7" w:rsidRPr="004827F2" w:rsidRDefault="00886BC7" w:rsidP="00885324">
      <w:pPr>
        <w:pStyle w:val="Nivel01"/>
        <w:rPr>
          <w:color w:val="FFFFFF" w:themeColor="background1"/>
        </w:rPr>
      </w:pPr>
      <w:r w:rsidRPr="004827F2">
        <w:t xml:space="preserve">CLÁUSULA DÉCIMA </w:t>
      </w:r>
      <w:r>
        <w:t>QUARTA</w:t>
      </w:r>
      <w:r w:rsidRPr="004827F2">
        <w:t xml:space="preserve"> – DOTAÇÃO ORÇAMENTÁRIA</w:t>
      </w:r>
    </w:p>
    <w:p w14:paraId="0A979AB9" w14:textId="489CB0C6" w:rsidR="00886BC7" w:rsidRDefault="00886BC7" w:rsidP="00886BC7">
      <w:pPr>
        <w:pStyle w:val="Nivel2"/>
      </w:pPr>
      <w:r w:rsidRPr="004827F2">
        <w:t xml:space="preserve">As </w:t>
      </w:r>
      <w:r w:rsidRPr="00216690">
        <w:t>despesas</w:t>
      </w:r>
      <w:r w:rsidRPr="004827F2">
        <w:t xml:space="preserve"> decorrentes da presente contratação correrão à conta de recursos específicos consignados no Orçamento Geral d</w:t>
      </w:r>
      <w:r w:rsidR="0054635A">
        <w:t>o</w:t>
      </w:r>
      <w:r w:rsidRPr="004827F2">
        <w:t xml:space="preserve"> </w:t>
      </w:r>
      <w:r w:rsidR="0054635A">
        <w:t>Município</w:t>
      </w:r>
      <w:r w:rsidRPr="004827F2">
        <w:t xml:space="preserve"> deste exercício, na dotação abaixo discriminada:</w:t>
      </w:r>
    </w:p>
    <w:p w14:paraId="751762CD" w14:textId="77777777" w:rsidR="00886BC7" w:rsidRPr="0020168A" w:rsidRDefault="00886BC7" w:rsidP="00886BC7">
      <w:pPr>
        <w:pStyle w:val="PargrafodaLista"/>
        <w:numPr>
          <w:ilvl w:val="0"/>
          <w:numId w:val="14"/>
        </w:numPr>
        <w:suppressAutoHyphens w:val="0"/>
        <w:spacing w:before="120" w:after="120" w:line="240" w:lineRule="auto"/>
        <w:ind w:left="284" w:firstLine="0"/>
        <w:jc w:val="both"/>
        <w:rPr>
          <w:rFonts w:ascii="Arial" w:eastAsia="Arial" w:hAnsi="Arial" w:cs="Arial"/>
          <w:sz w:val="20"/>
          <w:szCs w:val="20"/>
        </w:rPr>
      </w:pPr>
      <w:r w:rsidRPr="1F4099FD">
        <w:rPr>
          <w:rFonts w:ascii="Arial" w:eastAsia="Arial" w:hAnsi="Arial" w:cs="Arial"/>
          <w:sz w:val="20"/>
          <w:szCs w:val="20"/>
        </w:rPr>
        <w:t xml:space="preserve">Gestão/unidade: </w:t>
      </w:r>
      <w:r w:rsidRPr="00AC239E">
        <w:rPr>
          <w:rFonts w:ascii="Arial" w:eastAsia="Arial" w:hAnsi="Arial" w:cs="Arial"/>
          <w:color w:val="FF0000"/>
          <w:sz w:val="20"/>
          <w:szCs w:val="20"/>
        </w:rPr>
        <w:t>[...]</w:t>
      </w:r>
      <w:r w:rsidRPr="1F4099FD">
        <w:rPr>
          <w:rFonts w:ascii="Arial" w:eastAsia="Arial" w:hAnsi="Arial" w:cs="Arial"/>
          <w:sz w:val="20"/>
          <w:szCs w:val="20"/>
        </w:rPr>
        <w:t>;</w:t>
      </w:r>
    </w:p>
    <w:p w14:paraId="1D364A23" w14:textId="77777777" w:rsidR="00886BC7" w:rsidRPr="0020168A" w:rsidRDefault="00886BC7" w:rsidP="00886BC7">
      <w:pPr>
        <w:pStyle w:val="PargrafodaLista"/>
        <w:numPr>
          <w:ilvl w:val="0"/>
          <w:numId w:val="14"/>
        </w:numPr>
        <w:suppressAutoHyphens w:val="0"/>
        <w:spacing w:before="120" w:after="120" w:line="240" w:lineRule="auto"/>
        <w:ind w:left="284" w:firstLine="0"/>
        <w:jc w:val="both"/>
        <w:rPr>
          <w:rFonts w:ascii="Arial" w:eastAsia="Arial" w:hAnsi="Arial" w:cs="Arial"/>
          <w:sz w:val="20"/>
          <w:szCs w:val="20"/>
        </w:rPr>
      </w:pPr>
      <w:r w:rsidRPr="1F4099FD">
        <w:rPr>
          <w:rFonts w:ascii="Arial" w:eastAsia="Arial" w:hAnsi="Arial" w:cs="Arial"/>
          <w:sz w:val="20"/>
          <w:szCs w:val="20"/>
        </w:rPr>
        <w:t xml:space="preserve">Fonte de recursos: </w:t>
      </w:r>
      <w:r w:rsidRPr="00AC239E">
        <w:rPr>
          <w:rFonts w:ascii="Arial" w:eastAsia="Arial" w:hAnsi="Arial" w:cs="Arial"/>
          <w:color w:val="FF0000"/>
          <w:sz w:val="20"/>
          <w:szCs w:val="20"/>
        </w:rPr>
        <w:t>[...]</w:t>
      </w:r>
      <w:r w:rsidRPr="1F4099FD">
        <w:rPr>
          <w:rFonts w:ascii="Arial" w:eastAsia="Arial" w:hAnsi="Arial" w:cs="Arial"/>
          <w:sz w:val="20"/>
          <w:szCs w:val="20"/>
        </w:rPr>
        <w:t>;</w:t>
      </w:r>
    </w:p>
    <w:p w14:paraId="46C6D756" w14:textId="77777777" w:rsidR="00886BC7" w:rsidRPr="0020168A" w:rsidRDefault="00886BC7" w:rsidP="00886BC7">
      <w:pPr>
        <w:pStyle w:val="PargrafodaLista"/>
        <w:numPr>
          <w:ilvl w:val="0"/>
          <w:numId w:val="14"/>
        </w:numPr>
        <w:suppressAutoHyphens w:val="0"/>
        <w:spacing w:before="120" w:after="120" w:line="240" w:lineRule="auto"/>
        <w:ind w:left="284" w:firstLine="0"/>
        <w:jc w:val="both"/>
        <w:rPr>
          <w:rFonts w:ascii="Arial" w:eastAsia="Arial" w:hAnsi="Arial" w:cs="Arial"/>
          <w:sz w:val="20"/>
          <w:szCs w:val="20"/>
        </w:rPr>
      </w:pPr>
      <w:r w:rsidRPr="1F4099FD">
        <w:rPr>
          <w:rFonts w:ascii="Arial" w:eastAsia="Arial" w:hAnsi="Arial" w:cs="Arial"/>
          <w:sz w:val="20"/>
          <w:szCs w:val="20"/>
        </w:rPr>
        <w:t xml:space="preserve">Programa de trabalho: </w:t>
      </w:r>
      <w:r w:rsidRPr="00AC239E">
        <w:rPr>
          <w:rFonts w:ascii="Arial" w:eastAsia="Arial" w:hAnsi="Arial" w:cs="Arial"/>
          <w:color w:val="FF0000"/>
          <w:sz w:val="20"/>
          <w:szCs w:val="20"/>
        </w:rPr>
        <w:t>[...]</w:t>
      </w:r>
      <w:r w:rsidRPr="1F4099FD">
        <w:rPr>
          <w:rFonts w:ascii="Arial" w:eastAsia="Arial" w:hAnsi="Arial" w:cs="Arial"/>
          <w:sz w:val="20"/>
          <w:szCs w:val="20"/>
        </w:rPr>
        <w:t>;</w:t>
      </w:r>
    </w:p>
    <w:p w14:paraId="553FE80A" w14:textId="77777777" w:rsidR="00886BC7" w:rsidRPr="0020168A" w:rsidRDefault="00886BC7" w:rsidP="00886BC7">
      <w:pPr>
        <w:pStyle w:val="PargrafodaLista"/>
        <w:numPr>
          <w:ilvl w:val="0"/>
          <w:numId w:val="14"/>
        </w:numPr>
        <w:suppressAutoHyphens w:val="0"/>
        <w:spacing w:before="120" w:after="120" w:line="240" w:lineRule="auto"/>
        <w:ind w:left="284" w:firstLine="0"/>
        <w:jc w:val="both"/>
        <w:rPr>
          <w:rFonts w:ascii="Arial" w:eastAsia="Arial" w:hAnsi="Arial" w:cs="Arial"/>
          <w:sz w:val="20"/>
          <w:szCs w:val="20"/>
        </w:rPr>
      </w:pPr>
      <w:r w:rsidRPr="1F4099FD">
        <w:rPr>
          <w:rFonts w:ascii="Arial" w:eastAsia="Arial" w:hAnsi="Arial" w:cs="Arial"/>
          <w:sz w:val="20"/>
          <w:szCs w:val="20"/>
        </w:rPr>
        <w:t xml:space="preserve">Elemento de despesa: </w:t>
      </w:r>
      <w:r w:rsidRPr="00AC239E">
        <w:rPr>
          <w:rFonts w:ascii="Arial" w:eastAsia="Arial" w:hAnsi="Arial" w:cs="Arial"/>
          <w:color w:val="FF0000"/>
          <w:sz w:val="20"/>
          <w:szCs w:val="20"/>
        </w:rPr>
        <w:t>[...]</w:t>
      </w:r>
      <w:r w:rsidRPr="1F4099FD">
        <w:rPr>
          <w:rFonts w:ascii="Arial" w:eastAsia="Arial" w:hAnsi="Arial" w:cs="Arial"/>
          <w:sz w:val="20"/>
          <w:szCs w:val="20"/>
        </w:rPr>
        <w:t>;</w:t>
      </w:r>
      <w:r>
        <w:rPr>
          <w:rFonts w:ascii="Arial" w:eastAsia="Arial" w:hAnsi="Arial" w:cs="Arial"/>
          <w:sz w:val="20"/>
          <w:szCs w:val="20"/>
        </w:rPr>
        <w:t xml:space="preserve"> e</w:t>
      </w:r>
    </w:p>
    <w:p w14:paraId="0FB5B3C2" w14:textId="77777777" w:rsidR="00886BC7" w:rsidRPr="001A3D4D" w:rsidRDefault="00886BC7" w:rsidP="00886BC7">
      <w:pPr>
        <w:pStyle w:val="PargrafodaLista"/>
        <w:numPr>
          <w:ilvl w:val="0"/>
          <w:numId w:val="14"/>
        </w:numPr>
        <w:suppressAutoHyphens w:val="0"/>
        <w:spacing w:before="120" w:after="120" w:line="240" w:lineRule="auto"/>
        <w:ind w:left="284" w:firstLine="0"/>
        <w:jc w:val="both"/>
        <w:rPr>
          <w:rFonts w:eastAsia="MS Mincho"/>
        </w:rPr>
      </w:pPr>
      <w:r w:rsidRPr="1F4099FD">
        <w:rPr>
          <w:rFonts w:ascii="Arial" w:eastAsia="Arial" w:hAnsi="Arial" w:cs="Arial"/>
          <w:sz w:val="20"/>
          <w:szCs w:val="20"/>
        </w:rPr>
        <w:t xml:space="preserve">Plano interno: </w:t>
      </w:r>
      <w:r w:rsidRPr="00AC239E">
        <w:rPr>
          <w:rFonts w:ascii="Arial" w:eastAsia="Arial" w:hAnsi="Arial" w:cs="Arial"/>
          <w:color w:val="FF0000"/>
          <w:sz w:val="20"/>
          <w:szCs w:val="20"/>
        </w:rPr>
        <w:t>[...]</w:t>
      </w:r>
      <w:r w:rsidRPr="1F4099FD">
        <w:rPr>
          <w:rFonts w:ascii="Arial" w:eastAsia="Arial" w:hAnsi="Arial" w:cs="Arial"/>
          <w:sz w:val="20"/>
          <w:szCs w:val="20"/>
        </w:rPr>
        <w:t>;</w:t>
      </w:r>
      <w:r>
        <w:rPr>
          <w:rFonts w:ascii="Arial" w:eastAsia="Arial" w:hAnsi="Arial" w:cs="Arial"/>
          <w:sz w:val="20"/>
          <w:szCs w:val="20"/>
        </w:rPr>
        <w:t xml:space="preserve"> e</w:t>
      </w:r>
    </w:p>
    <w:p w14:paraId="48BDD113" w14:textId="77777777" w:rsidR="00886BC7" w:rsidRPr="00AC239E" w:rsidRDefault="00886BC7" w:rsidP="00886BC7">
      <w:pPr>
        <w:pStyle w:val="PargrafodaLista"/>
        <w:numPr>
          <w:ilvl w:val="0"/>
          <w:numId w:val="14"/>
        </w:numPr>
        <w:suppressAutoHyphens w:val="0"/>
        <w:spacing w:before="120" w:after="120" w:line="240" w:lineRule="auto"/>
        <w:ind w:left="284" w:firstLine="0"/>
        <w:jc w:val="both"/>
        <w:rPr>
          <w:rFonts w:eastAsia="MS Mincho"/>
        </w:rPr>
      </w:pPr>
      <w:r>
        <w:rPr>
          <w:rFonts w:ascii="Arial" w:eastAsia="Arial" w:hAnsi="Arial" w:cs="Arial"/>
          <w:sz w:val="20"/>
          <w:szCs w:val="20"/>
        </w:rPr>
        <w:t>Nota de emprenho:</w:t>
      </w:r>
      <w:r w:rsidRPr="1F4099FD">
        <w:rPr>
          <w:rFonts w:ascii="Arial" w:eastAsia="Arial" w:hAnsi="Arial" w:cs="Arial"/>
          <w:sz w:val="20"/>
          <w:szCs w:val="20"/>
        </w:rPr>
        <w:t xml:space="preserve"> </w:t>
      </w:r>
      <w:r w:rsidRPr="00AC239E">
        <w:rPr>
          <w:rFonts w:ascii="Arial" w:eastAsia="Arial" w:hAnsi="Arial" w:cs="Arial"/>
          <w:color w:val="FF0000"/>
          <w:sz w:val="20"/>
          <w:szCs w:val="20"/>
        </w:rPr>
        <w:t>[...]</w:t>
      </w:r>
      <w:r w:rsidRPr="1F4099FD">
        <w:rPr>
          <w:rFonts w:ascii="Arial" w:eastAsia="Arial" w:hAnsi="Arial" w:cs="Arial"/>
          <w:sz w:val="20"/>
          <w:szCs w:val="20"/>
        </w:rPr>
        <w:t>;</w:t>
      </w:r>
    </w:p>
    <w:p w14:paraId="350A9733" w14:textId="77777777" w:rsidR="00886BC7" w:rsidRPr="0054635A" w:rsidRDefault="00886BC7" w:rsidP="00886BC7">
      <w:pPr>
        <w:pStyle w:val="Nvel2-Red"/>
        <w:rPr>
          <w:i w:val="0"/>
          <w:iCs w:val="0"/>
          <w:color w:val="auto"/>
        </w:rPr>
      </w:pPr>
      <w:r w:rsidRPr="0054635A">
        <w:rPr>
          <w:i w:val="0"/>
          <w:iCs w:val="0"/>
          <w:color w:val="auto"/>
        </w:rPr>
        <w:t>A dotação relativa aos exercícios financeiros subsequentes será indicada após aprovação da Lei Orçamentária respectiva e liberação dos créditos correspondentes, mediante apostilamento.</w:t>
      </w:r>
    </w:p>
    <w:p w14:paraId="72575C70" w14:textId="77777777" w:rsidR="00886BC7" w:rsidRPr="004827F2" w:rsidRDefault="00886BC7" w:rsidP="00885324">
      <w:pPr>
        <w:pStyle w:val="Nivel01"/>
        <w:rPr>
          <w:color w:val="FFFFFF" w:themeColor="background1"/>
        </w:rPr>
      </w:pPr>
      <w:r w:rsidRPr="00142122">
        <w:t>CLÁUSULA</w:t>
      </w:r>
      <w:r w:rsidRPr="004827F2">
        <w:t xml:space="preserve"> DÉCIMA </w:t>
      </w:r>
      <w:r>
        <w:t>QUINTA</w:t>
      </w:r>
      <w:r w:rsidRPr="004827F2">
        <w:t xml:space="preserve"> – DOS CASOS OMISSOS</w:t>
      </w:r>
    </w:p>
    <w:p w14:paraId="1C821785" w14:textId="77777777" w:rsidR="00886BC7" w:rsidRPr="004827F2" w:rsidRDefault="00886BC7" w:rsidP="00886BC7">
      <w:pPr>
        <w:pStyle w:val="Nivel2"/>
      </w:pPr>
      <w:r w:rsidRPr="004827F2">
        <w:t xml:space="preserve">Os </w:t>
      </w:r>
      <w:r w:rsidRPr="00216690">
        <w:t>casos</w:t>
      </w:r>
      <w:r w:rsidRPr="004827F2">
        <w:t xml:space="preserve"> omissos serão decididos pelo </w:t>
      </w:r>
      <w:r>
        <w:t>CONTRATANTE</w:t>
      </w:r>
      <w:r w:rsidRPr="004827F2">
        <w:t xml:space="preserve">, segundo as disposições contidas na Lei </w:t>
      </w:r>
      <w:r w:rsidRPr="001A3D4D">
        <w:t>nº 14.133, de 2021</w:t>
      </w:r>
      <w:r w:rsidRPr="004827F2">
        <w:t xml:space="preserve">, e demais normas federais aplicáveis e, subsidiariamente, </w:t>
      </w:r>
      <w:r w:rsidRPr="004827F2">
        <w:lastRenderedPageBreak/>
        <w:t xml:space="preserve">segundo as disposições contidas na </w:t>
      </w:r>
      <w:r w:rsidRPr="001A3D4D">
        <w:t>Lei nº 8.078, de 1990 – Código de Defesa do Consumidor</w:t>
      </w:r>
      <w:r w:rsidRPr="004827F2">
        <w:t xml:space="preserve"> – e normas e princípios gerais dos contratos.</w:t>
      </w:r>
    </w:p>
    <w:p w14:paraId="45CD1345" w14:textId="77777777" w:rsidR="00886BC7" w:rsidRPr="004827F2" w:rsidRDefault="00886BC7" w:rsidP="00885324">
      <w:pPr>
        <w:pStyle w:val="Nivel01"/>
        <w:rPr>
          <w:color w:val="FFFFFF" w:themeColor="background1"/>
        </w:rPr>
      </w:pPr>
      <w:r w:rsidRPr="004827F2">
        <w:t xml:space="preserve">CLÁUSULA </w:t>
      </w:r>
      <w:r w:rsidRPr="00142122">
        <w:t>DÉCIMA</w:t>
      </w:r>
      <w:r w:rsidRPr="004827F2">
        <w:t xml:space="preserve"> SEXTA – PUBLICAÇÃO</w:t>
      </w:r>
    </w:p>
    <w:p w14:paraId="6769229E" w14:textId="77777777" w:rsidR="00886BC7" w:rsidRPr="004827F2" w:rsidRDefault="00886BC7" w:rsidP="00886BC7">
      <w:pPr>
        <w:pStyle w:val="Nivel2"/>
      </w:pPr>
      <w:r w:rsidRPr="00216690">
        <w:t>Incumbirá</w:t>
      </w:r>
      <w:r w:rsidRPr="004827F2">
        <w:t xml:space="preserve"> ao </w:t>
      </w:r>
      <w:r>
        <w:t>CONTRATANTE</w:t>
      </w:r>
      <w:r w:rsidRPr="004827F2">
        <w:t xml:space="preserve"> divulgar o presente instrumento no Portal Nacional de Contratações Públicas (PNCP), na forma prevista no </w:t>
      </w:r>
      <w:r w:rsidRPr="001A3D4D">
        <w:t>art. 94 da Lei 14.133, de 2021</w:t>
      </w:r>
      <w:r w:rsidRPr="004827F2">
        <w:t xml:space="preserve">, bem como no respectivo sítio oficial na Internet, </w:t>
      </w:r>
      <w:r w:rsidRPr="00BA3890">
        <w:t xml:space="preserve">em atenção ao art. 91, </w:t>
      </w:r>
      <w:r w:rsidRPr="00BA3890">
        <w:rPr>
          <w:i/>
        </w:rPr>
        <w:t>caput,</w:t>
      </w:r>
      <w:r w:rsidRPr="00BA3890">
        <w:t xml:space="preserve"> da Lei n.º 14.133, de 2021, e ao art. 8º, §2º, da Lei n. 12.527, de 2011, c/c art.</w:t>
      </w:r>
      <w:r w:rsidRPr="001A3D4D">
        <w:t xml:space="preserve"> 7º, §3º, inciso V, do Decreto n. 7.724, de 2012</w:t>
      </w:r>
      <w:r w:rsidRPr="004827F2">
        <w:t>.</w:t>
      </w:r>
    </w:p>
    <w:p w14:paraId="4761FE76" w14:textId="77777777" w:rsidR="00886BC7" w:rsidRPr="004827F2" w:rsidRDefault="00886BC7" w:rsidP="00885324">
      <w:pPr>
        <w:pStyle w:val="Nivel01"/>
        <w:rPr>
          <w:color w:val="FFFFFF" w:themeColor="background1"/>
        </w:rPr>
      </w:pPr>
      <w:r w:rsidRPr="004827F2">
        <w:t xml:space="preserve">CLÁUSULA </w:t>
      </w:r>
      <w:r w:rsidRPr="00142122">
        <w:t>DÉCIMA</w:t>
      </w:r>
      <w:r w:rsidRPr="004827F2">
        <w:t xml:space="preserve"> SÉTIMA– FORO</w:t>
      </w:r>
    </w:p>
    <w:p w14:paraId="156BC066" w14:textId="7FC533F3" w:rsidR="00886BC7" w:rsidRPr="004827F2" w:rsidRDefault="00886BC7" w:rsidP="00886BC7">
      <w:pPr>
        <w:pStyle w:val="Nivel2"/>
      </w:pPr>
      <w:r w:rsidRPr="004827F2">
        <w:rPr>
          <w:color w:val="auto"/>
          <w:lang w:eastAsia="en-US"/>
        </w:rPr>
        <w:t xml:space="preserve">Fica eleito o Foro </w:t>
      </w:r>
      <w:r w:rsidR="0054635A" w:rsidRPr="004827F2">
        <w:rPr>
          <w:color w:val="auto"/>
          <w:lang w:eastAsia="en-US"/>
        </w:rPr>
        <w:t>D</w:t>
      </w:r>
      <w:r w:rsidR="0054635A">
        <w:rPr>
          <w:color w:val="auto"/>
          <w:lang w:eastAsia="en-US"/>
        </w:rPr>
        <w:t xml:space="preserve">o Município de Teresópolis/RJ. </w:t>
      </w:r>
      <w:r w:rsidRPr="004827F2">
        <w:t xml:space="preserve">para dirimir os litígios que decorrerem da execução deste Termo de Contrato que não puderem ser compostos pela conciliação, conforme </w:t>
      </w:r>
      <w:r w:rsidRPr="00BA3890">
        <w:t>art. 92, §1º, da Lei nº 14.133</w:t>
      </w:r>
      <w:r>
        <w:t>, de 20</w:t>
      </w:r>
      <w:r w:rsidRPr="00BA3890">
        <w:t>21</w:t>
      </w:r>
      <w:r w:rsidRPr="004827F2">
        <w:t>.</w:t>
      </w:r>
    </w:p>
    <w:p w14:paraId="61C0C020" w14:textId="6E02BFF4" w:rsidR="00886BC7" w:rsidRPr="0054635A" w:rsidRDefault="0054635A" w:rsidP="0054635A">
      <w:pPr>
        <w:pStyle w:val="Nivel2"/>
        <w:numPr>
          <w:ilvl w:val="0"/>
          <w:numId w:val="0"/>
        </w:numPr>
        <w:spacing w:afterLines="120" w:after="288" w:line="312" w:lineRule="auto"/>
        <w:ind w:firstLine="567"/>
        <w:jc w:val="right"/>
        <w:rPr>
          <w:color w:val="auto"/>
        </w:rPr>
      </w:pPr>
      <w:r w:rsidRPr="0054635A">
        <w:rPr>
          <w:color w:val="auto"/>
        </w:rPr>
        <w:t>Teresópolis</w:t>
      </w:r>
      <w:r w:rsidR="00886BC7" w:rsidRPr="0054635A">
        <w:rPr>
          <w:color w:val="auto"/>
        </w:rPr>
        <w:t>, [dia] de [mês] de [ano].</w:t>
      </w:r>
    </w:p>
    <w:p w14:paraId="3A9778DF" w14:textId="77777777" w:rsidR="00886BC7" w:rsidRPr="004827F2" w:rsidRDefault="00886BC7" w:rsidP="00886BC7">
      <w:pPr>
        <w:spacing w:before="120" w:afterLines="120" w:after="288" w:line="312" w:lineRule="auto"/>
        <w:ind w:firstLine="567"/>
        <w:jc w:val="center"/>
        <w:rPr>
          <w:rFonts w:ascii="Arial" w:hAnsi="Arial" w:cs="Arial"/>
          <w:bCs/>
          <w:sz w:val="20"/>
          <w:szCs w:val="20"/>
        </w:rPr>
      </w:pPr>
      <w:r w:rsidRPr="004827F2">
        <w:rPr>
          <w:rFonts w:ascii="Arial" w:hAnsi="Arial" w:cs="Arial"/>
          <w:bCs/>
          <w:sz w:val="20"/>
          <w:szCs w:val="20"/>
        </w:rPr>
        <w:t>_________________________</w:t>
      </w:r>
    </w:p>
    <w:p w14:paraId="6004D668" w14:textId="77777777" w:rsidR="00886BC7" w:rsidRPr="004827F2" w:rsidRDefault="00886BC7" w:rsidP="00886BC7">
      <w:pPr>
        <w:spacing w:before="120" w:afterLines="120" w:after="288" w:line="312" w:lineRule="auto"/>
        <w:ind w:firstLine="567"/>
        <w:jc w:val="center"/>
        <w:rPr>
          <w:rFonts w:ascii="Arial" w:hAnsi="Arial" w:cs="Arial"/>
          <w:bCs/>
          <w:sz w:val="20"/>
          <w:szCs w:val="20"/>
        </w:rPr>
      </w:pPr>
      <w:r w:rsidRPr="004827F2">
        <w:rPr>
          <w:rFonts w:ascii="Arial" w:hAnsi="Arial" w:cs="Arial"/>
          <w:bCs/>
          <w:sz w:val="20"/>
          <w:szCs w:val="20"/>
        </w:rPr>
        <w:t>Representante legal do CONTRATANTE</w:t>
      </w:r>
    </w:p>
    <w:p w14:paraId="34A233FD" w14:textId="77777777" w:rsidR="00886BC7" w:rsidRPr="004827F2" w:rsidRDefault="00886BC7" w:rsidP="00886BC7">
      <w:pPr>
        <w:spacing w:before="120" w:afterLines="120" w:after="288" w:line="312" w:lineRule="auto"/>
        <w:ind w:firstLine="567"/>
        <w:jc w:val="center"/>
        <w:rPr>
          <w:rFonts w:ascii="Arial" w:hAnsi="Arial" w:cs="Arial"/>
          <w:sz w:val="20"/>
          <w:szCs w:val="20"/>
        </w:rPr>
      </w:pPr>
      <w:r w:rsidRPr="004827F2">
        <w:rPr>
          <w:rFonts w:ascii="Arial" w:hAnsi="Arial" w:cs="Arial"/>
          <w:sz w:val="20"/>
          <w:szCs w:val="20"/>
        </w:rPr>
        <w:t>_________________________</w:t>
      </w:r>
    </w:p>
    <w:p w14:paraId="4DB15371" w14:textId="77777777" w:rsidR="00886BC7" w:rsidRPr="004827F2" w:rsidRDefault="00886BC7" w:rsidP="00886BC7">
      <w:pPr>
        <w:spacing w:before="120" w:afterLines="120" w:after="288" w:line="312" w:lineRule="auto"/>
        <w:ind w:firstLine="567"/>
        <w:jc w:val="center"/>
        <w:rPr>
          <w:rFonts w:ascii="Arial" w:hAnsi="Arial" w:cs="Arial"/>
          <w:sz w:val="20"/>
          <w:szCs w:val="20"/>
        </w:rPr>
      </w:pPr>
      <w:r w:rsidRPr="004827F2">
        <w:rPr>
          <w:rFonts w:ascii="Arial" w:hAnsi="Arial" w:cs="Arial"/>
          <w:bCs/>
          <w:sz w:val="20"/>
          <w:szCs w:val="20"/>
        </w:rPr>
        <w:t>Representante</w:t>
      </w:r>
      <w:r w:rsidRPr="004827F2">
        <w:rPr>
          <w:rFonts w:ascii="Arial" w:hAnsi="Arial" w:cs="Arial"/>
          <w:sz w:val="20"/>
          <w:szCs w:val="20"/>
        </w:rPr>
        <w:t xml:space="preserve"> legal do </w:t>
      </w:r>
      <w:r>
        <w:rPr>
          <w:rFonts w:ascii="Arial" w:hAnsi="Arial" w:cs="Arial"/>
          <w:sz w:val="20"/>
          <w:szCs w:val="20"/>
        </w:rPr>
        <w:t>CONTRATADO</w:t>
      </w:r>
    </w:p>
    <w:p w14:paraId="26DAEA6C" w14:textId="77777777" w:rsidR="00886BC7" w:rsidRPr="004827F2" w:rsidRDefault="00886BC7" w:rsidP="00886BC7">
      <w:pPr>
        <w:spacing w:before="120" w:afterLines="120" w:after="288" w:line="312" w:lineRule="auto"/>
        <w:ind w:firstLine="567"/>
        <w:jc w:val="both"/>
        <w:rPr>
          <w:rFonts w:ascii="Arial" w:hAnsi="Arial" w:cs="Arial"/>
          <w:i/>
          <w:iCs/>
          <w:color w:val="FF0000"/>
          <w:sz w:val="20"/>
          <w:szCs w:val="20"/>
        </w:rPr>
      </w:pPr>
      <w:r w:rsidRPr="004827F2">
        <w:rPr>
          <w:rFonts w:ascii="Arial" w:hAnsi="Arial" w:cs="Arial"/>
          <w:i/>
          <w:iCs/>
          <w:color w:val="FF0000"/>
          <w:sz w:val="20"/>
          <w:szCs w:val="20"/>
        </w:rPr>
        <w:t>TESTEMUNHAS:</w:t>
      </w:r>
    </w:p>
    <w:p w14:paraId="375FF8F1" w14:textId="77777777" w:rsidR="00886BC7" w:rsidRDefault="00886BC7" w:rsidP="00886BC7">
      <w:pPr>
        <w:spacing w:before="120" w:afterLines="120" w:after="288" w:line="312" w:lineRule="auto"/>
        <w:ind w:firstLine="567"/>
        <w:rPr>
          <w:rFonts w:ascii="Arial" w:hAnsi="Arial" w:cs="Arial"/>
          <w:i/>
          <w:iCs/>
          <w:color w:val="FF0000"/>
          <w:sz w:val="20"/>
          <w:szCs w:val="20"/>
        </w:rPr>
      </w:pPr>
      <w:r w:rsidRPr="004827F2">
        <w:rPr>
          <w:rFonts w:ascii="Arial" w:hAnsi="Arial" w:cs="Arial"/>
          <w:i/>
          <w:iCs/>
          <w:color w:val="FF0000"/>
          <w:sz w:val="20"/>
          <w:szCs w:val="20"/>
        </w:rPr>
        <w:t>1-</w:t>
      </w:r>
    </w:p>
    <w:p w14:paraId="3F68FAD6" w14:textId="765D42E6" w:rsidR="0054635A" w:rsidRPr="004827F2" w:rsidRDefault="0054635A" w:rsidP="00886BC7">
      <w:pPr>
        <w:spacing w:before="120" w:afterLines="120" w:after="288" w:line="312" w:lineRule="auto"/>
        <w:ind w:firstLine="567"/>
        <w:rPr>
          <w:rFonts w:ascii="Arial" w:hAnsi="Arial" w:cs="Arial"/>
          <w:i/>
          <w:iCs/>
          <w:color w:val="FF0000"/>
          <w:sz w:val="20"/>
          <w:szCs w:val="20"/>
        </w:rPr>
      </w:pPr>
      <w:r>
        <w:rPr>
          <w:rFonts w:ascii="Arial" w:hAnsi="Arial" w:cs="Arial"/>
          <w:i/>
          <w:iCs/>
          <w:color w:val="FF0000"/>
          <w:sz w:val="20"/>
          <w:szCs w:val="20"/>
        </w:rPr>
        <w:t>2-</w:t>
      </w:r>
    </w:p>
    <w:sectPr w:rsidR="0054635A" w:rsidRPr="004827F2" w:rsidSect="00886BC7">
      <w:headerReference w:type="default" r:id="rId8"/>
      <w:footerReference w:type="default" r:id="rId9"/>
      <w:pgSz w:w="11906" w:h="16838"/>
      <w:pgMar w:top="2881" w:right="1558" w:bottom="1417" w:left="1701" w:header="113" w:footer="0" w:gutter="0"/>
      <w:cols w:space="720"/>
      <w:formProt w:val="0"/>
      <w:docGrid w:linePitch="360"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9CE4DD" w14:textId="77777777" w:rsidR="00001E26" w:rsidRDefault="00001E26">
      <w:pPr>
        <w:spacing w:after="0" w:line="240" w:lineRule="auto"/>
      </w:pPr>
      <w:r>
        <w:separator/>
      </w:r>
    </w:p>
  </w:endnote>
  <w:endnote w:type="continuationSeparator" w:id="0">
    <w:p w14:paraId="0C9BD270" w14:textId="77777777" w:rsidR="00001E26" w:rsidRDefault="00001E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altName w:val="Mangal"/>
    <w:panose1 w:val="00000400000000000000"/>
    <w:charset w:val="00"/>
    <w:family w:val="roman"/>
    <w:pitch w:val="variable"/>
    <w:sig w:usb0="00008003" w:usb1="00000000" w:usb2="00000000" w:usb3="00000000" w:csb0="00000001" w:csb1="00000000"/>
  </w:font>
  <w:font w:name="Ecofont_Spranq_eco_Sans">
    <w:altName w:val="Calibri"/>
    <w:charset w:val="00"/>
    <w:family w:val="swiss"/>
    <w:pitch w:val="variable"/>
    <w:sig w:usb0="800000AF" w:usb1="1000204A"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DD4F13" w14:textId="3BF081BD" w:rsidR="00585134" w:rsidRDefault="00585134" w:rsidP="00172414">
    <w:pPr>
      <w:ind w:left="-567"/>
      <w:jc w:val="center"/>
      <w:rPr>
        <w:b/>
      </w:rPr>
    </w:pPr>
    <w:r>
      <w:rPr>
        <w:noProof/>
        <w:lang w:eastAsia="pt-BR"/>
      </w:rPr>
      <mc:AlternateContent>
        <mc:Choice Requires="wps">
          <w:drawing>
            <wp:anchor distT="0" distB="0" distL="114300" distR="114300" simplePos="0" relativeHeight="251654656" behindDoc="0" locked="0" layoutInCell="1" allowOverlap="1" wp14:anchorId="2ABD690F" wp14:editId="0273508D">
              <wp:simplePos x="0" y="0"/>
              <wp:positionH relativeFrom="column">
                <wp:posOffset>-356235</wp:posOffset>
              </wp:positionH>
              <wp:positionV relativeFrom="paragraph">
                <wp:posOffset>86995</wp:posOffset>
              </wp:positionV>
              <wp:extent cx="3038475" cy="514350"/>
              <wp:effectExtent l="0" t="0" r="9525" b="0"/>
              <wp:wrapNone/>
              <wp:docPr id="18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38475" cy="51435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46DCE979" w14:textId="0597EFC6" w:rsidR="00585134" w:rsidRDefault="00585134" w:rsidP="00172414">
                          <w:pPr>
                            <w:pStyle w:val="SemEspaamento"/>
                            <w:rPr>
                              <w:rFonts w:ascii="Arial Narrow" w:hAnsi="Arial Narrow"/>
                              <w:b/>
                              <w:sz w:val="14"/>
                              <w:szCs w:val="14"/>
                            </w:rPr>
                          </w:pPr>
                          <w:r w:rsidRPr="00172414">
                            <w:rPr>
                              <w:rFonts w:ascii="Arial Narrow" w:hAnsi="Arial Narrow"/>
                              <w:b/>
                              <w:sz w:val="14"/>
                              <w:szCs w:val="14"/>
                            </w:rPr>
                            <w:t>Pref</w:t>
                          </w:r>
                          <w:r w:rsidR="00531A9F">
                            <w:rPr>
                              <w:rFonts w:ascii="Arial Narrow" w:hAnsi="Arial Narrow"/>
                              <w:b/>
                              <w:sz w:val="14"/>
                              <w:szCs w:val="14"/>
                            </w:rPr>
                            <w:t>eitura Municipal de</w:t>
                          </w:r>
                          <w:r w:rsidR="00CC24EB">
                            <w:rPr>
                              <w:rFonts w:ascii="Arial Narrow" w:hAnsi="Arial Narrow"/>
                              <w:b/>
                              <w:sz w:val="14"/>
                              <w:szCs w:val="14"/>
                            </w:rPr>
                            <w:t xml:space="preserve"> Teresópolis</w:t>
                          </w:r>
                        </w:p>
                        <w:p w14:paraId="1350609B" w14:textId="41DC10B1" w:rsidR="00531A9F" w:rsidRPr="00172414" w:rsidRDefault="00531A9F" w:rsidP="00172414">
                          <w:pPr>
                            <w:pStyle w:val="SemEspaamento"/>
                            <w:rPr>
                              <w:rFonts w:ascii="Arial Narrow" w:hAnsi="Arial Narrow"/>
                              <w:b/>
                              <w:sz w:val="14"/>
                              <w:szCs w:val="14"/>
                            </w:rPr>
                          </w:pPr>
                          <w:r>
                            <w:rPr>
                              <w:rFonts w:ascii="Arial Narrow" w:hAnsi="Arial Narrow"/>
                              <w:b/>
                              <w:sz w:val="14"/>
                              <w:szCs w:val="14"/>
                            </w:rPr>
                            <w:t>Secretaria Municipal de</w:t>
                          </w:r>
                          <w:r w:rsidR="00CC24EB">
                            <w:rPr>
                              <w:rFonts w:ascii="Arial Narrow" w:hAnsi="Arial Narrow"/>
                              <w:b/>
                              <w:sz w:val="14"/>
                              <w:szCs w:val="14"/>
                            </w:rPr>
                            <w:t xml:space="preserve"> </w:t>
                          </w:r>
                          <w:r w:rsidR="00BD7D0F">
                            <w:rPr>
                              <w:rFonts w:ascii="Arial Narrow" w:hAnsi="Arial Narrow"/>
                              <w:b/>
                              <w:sz w:val="14"/>
                              <w:szCs w:val="14"/>
                            </w:rPr>
                            <w:t>Segurança, Ordem Pública e Mobilidade</w:t>
                          </w:r>
                        </w:p>
                        <w:p w14:paraId="1B11A18F" w14:textId="77777777" w:rsidR="00585134" w:rsidRDefault="00585134" w:rsidP="00172414">
                          <w:pPr>
                            <w:pStyle w:val="SemEspaamento"/>
                            <w:rPr>
                              <w:sz w:val="20"/>
                              <w:szCs w:val="20"/>
                            </w:rPr>
                          </w:pPr>
                        </w:p>
                        <w:p w14:paraId="0E6FB07C" w14:textId="77777777" w:rsidR="00585134" w:rsidRDefault="00585134" w:rsidP="00172414">
                          <w:pPr>
                            <w:pStyle w:val="SemEspaamento"/>
                            <w:rPr>
                              <w:sz w:val="20"/>
                              <w:szCs w:val="20"/>
                            </w:rPr>
                          </w:pPr>
                          <w:r>
                            <w:rPr>
                              <w:sz w:val="20"/>
                              <w:szCs w:val="20"/>
                            </w:rPr>
                            <w:t xml:space="preserve">           </w:t>
                          </w:r>
                        </w:p>
                        <w:p w14:paraId="6DD24E19" w14:textId="77777777" w:rsidR="00585134" w:rsidRDefault="00585134" w:rsidP="00172414">
                          <w:pPr>
                            <w:pStyle w:val="Contedodoquadro"/>
                            <w:rPr>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ABD690F" id="Rectangle 1" o:spid="_x0000_s1027" style="position:absolute;left:0;text-align:left;margin-left:-28.05pt;margin-top:6.85pt;width:239.25pt;height:40.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" stroked="f" strokeweight="0">
              <v:textbox>
                <w:txbxContent>
                  <w:p w14:paraId="46DCE979" w14:textId="0597EFC6" w:rsidR="00585134" w:rsidRDefault="00585134" w:rsidP="00172414">
                    <w:pPr>
                      <w:pStyle w:val="SemEspaamento"/>
                      <w:rPr>
                        <w:rFonts w:ascii="Arial Narrow" w:hAnsi="Arial Narrow"/>
                        <w:b/>
                        <w:sz w:val="14"/>
                        <w:szCs w:val="14"/>
                      </w:rPr>
                    </w:pPr>
                    <w:r w:rsidRPr="00172414">
                      <w:rPr>
                        <w:rFonts w:ascii="Arial Narrow" w:hAnsi="Arial Narrow"/>
                        <w:b/>
                        <w:sz w:val="14"/>
                        <w:szCs w:val="14"/>
                      </w:rPr>
                      <w:t>Pref</w:t>
                    </w:r>
                    <w:r w:rsidR="00531A9F">
                      <w:rPr>
                        <w:rFonts w:ascii="Arial Narrow" w:hAnsi="Arial Narrow"/>
                        <w:b/>
                        <w:sz w:val="14"/>
                        <w:szCs w:val="14"/>
                      </w:rPr>
                      <w:t>eitura Municipal de</w:t>
                    </w:r>
                    <w:r w:rsidR="00CC24EB">
                      <w:rPr>
                        <w:rFonts w:ascii="Arial Narrow" w:hAnsi="Arial Narrow"/>
                        <w:b/>
                        <w:sz w:val="14"/>
                        <w:szCs w:val="14"/>
                      </w:rPr>
                      <w:t xml:space="preserve"> Teresópolis</w:t>
                    </w:r>
                  </w:p>
                  <w:p w14:paraId="1350609B" w14:textId="41DC10B1" w:rsidR="00531A9F" w:rsidRPr="00172414" w:rsidRDefault="00531A9F" w:rsidP="00172414">
                    <w:pPr>
                      <w:pStyle w:val="SemEspaamento"/>
                      <w:rPr>
                        <w:rFonts w:ascii="Arial Narrow" w:hAnsi="Arial Narrow"/>
                        <w:b/>
                        <w:sz w:val="14"/>
                        <w:szCs w:val="14"/>
                      </w:rPr>
                    </w:pPr>
                    <w:r>
                      <w:rPr>
                        <w:rFonts w:ascii="Arial Narrow" w:hAnsi="Arial Narrow"/>
                        <w:b/>
                        <w:sz w:val="14"/>
                        <w:szCs w:val="14"/>
                      </w:rPr>
                      <w:t>Secretaria Municipal de</w:t>
                    </w:r>
                    <w:r w:rsidR="00CC24EB">
                      <w:rPr>
                        <w:rFonts w:ascii="Arial Narrow" w:hAnsi="Arial Narrow"/>
                        <w:b/>
                        <w:sz w:val="14"/>
                        <w:szCs w:val="14"/>
                      </w:rPr>
                      <w:t xml:space="preserve"> </w:t>
                    </w:r>
                    <w:r w:rsidR="00BD7D0F">
                      <w:rPr>
                        <w:rFonts w:ascii="Arial Narrow" w:hAnsi="Arial Narrow"/>
                        <w:b/>
                        <w:sz w:val="14"/>
                        <w:szCs w:val="14"/>
                      </w:rPr>
                      <w:t>Segurança, Ordem Pública e Mobilidade</w:t>
                    </w:r>
                  </w:p>
                  <w:p w14:paraId="1B11A18F" w14:textId="77777777" w:rsidR="00585134" w:rsidRDefault="00585134" w:rsidP="00172414">
                    <w:pPr>
                      <w:pStyle w:val="SemEspaamento"/>
                      <w:rPr>
                        <w:sz w:val="20"/>
                        <w:szCs w:val="20"/>
                      </w:rPr>
                    </w:pPr>
                  </w:p>
                  <w:p w14:paraId="0E6FB07C" w14:textId="77777777" w:rsidR="00585134" w:rsidRDefault="00585134" w:rsidP="00172414">
                    <w:pPr>
                      <w:pStyle w:val="SemEspaamento"/>
                      <w:rPr>
                        <w:sz w:val="20"/>
                        <w:szCs w:val="20"/>
                      </w:rPr>
                    </w:pPr>
                    <w:r>
                      <w:rPr>
                        <w:sz w:val="20"/>
                        <w:szCs w:val="20"/>
                      </w:rPr>
                      <w:t xml:space="preserve">           </w:t>
                    </w:r>
                  </w:p>
                  <w:p w14:paraId="6DD24E19" w14:textId="77777777" w:rsidR="00585134" w:rsidRDefault="00585134" w:rsidP="00172414">
                    <w:pPr>
                      <w:pStyle w:val="Contedodoquadro"/>
                      <w:rPr>
                        <w:b/>
                      </w:rPr>
                    </w:pPr>
                  </w:p>
                </w:txbxContent>
              </v:textbox>
            </v:rect>
          </w:pict>
        </mc:Fallback>
      </mc:AlternateContent>
    </w:r>
  </w:p>
  <w:p w14:paraId="582F4A17" w14:textId="07D17398" w:rsidR="00585134" w:rsidRDefault="00585134" w:rsidP="00172414">
    <w:pPr>
      <w:jc w:val="center"/>
      <w:rPr>
        <w:b/>
      </w:rPr>
    </w:pPr>
  </w:p>
  <w:p w14:paraId="293A4B6B" w14:textId="094C3257" w:rsidR="00585134" w:rsidRDefault="0006360D" w:rsidP="00172414">
    <w:pPr>
      <w:pStyle w:val="Cabealho"/>
      <w:ind w:left="-567"/>
    </w:pPr>
    <w:r>
      <w:rPr>
        <w:b/>
        <w:noProof/>
      </w:rPr>
      <w:drawing>
        <wp:anchor distT="0" distB="0" distL="114300" distR="114300" simplePos="0" relativeHeight="251659776" behindDoc="1" locked="0" layoutInCell="1" allowOverlap="1" wp14:anchorId="390F29FD" wp14:editId="327D696B">
          <wp:simplePos x="0" y="0"/>
          <wp:positionH relativeFrom="page">
            <wp:posOffset>-405765</wp:posOffset>
          </wp:positionH>
          <wp:positionV relativeFrom="paragraph">
            <wp:posOffset>218440</wp:posOffset>
          </wp:positionV>
          <wp:extent cx="8299934" cy="95250"/>
          <wp:effectExtent l="0" t="0" r="6350" b="0"/>
          <wp:wrapNone/>
          <wp:docPr id="1199290624" name="Imagem 1199290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WhatsApp Image 2025-01-17 at 10.37.36.jpeg"/>
                  <pic:cNvPicPr/>
                </pic:nvPicPr>
                <pic:blipFill rotWithShape="1">
                  <a:blip r:embed="rId1">
                    <a:extLst>
                      <a:ext uri="{28A0092B-C50C-407E-A947-70E740481C1C}">
                        <a14:useLocalDpi xmlns:a14="http://schemas.microsoft.com/office/drawing/2010/main" val="0"/>
                      </a:ext>
                    </a:extLst>
                  </a:blip>
                  <a:srcRect l="3112"/>
                  <a:stretch/>
                </pic:blipFill>
                <pic:spPr bwMode="auto">
                  <a:xfrm>
                    <a:off x="0" y="0"/>
                    <a:ext cx="8299934" cy="9525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3C6C1366" w14:textId="77777777" w:rsidR="00585134" w:rsidRDefault="00585134" w:rsidP="007225E9">
    <w:pPr>
      <w:pStyle w:val="SemEspaamento"/>
      <w:ind w:left="-56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D4BA80" w14:textId="77777777" w:rsidR="00001E26" w:rsidRDefault="00001E26">
      <w:pPr>
        <w:spacing w:after="0" w:line="240" w:lineRule="auto"/>
      </w:pPr>
      <w:r>
        <w:separator/>
      </w:r>
    </w:p>
  </w:footnote>
  <w:footnote w:type="continuationSeparator" w:id="0">
    <w:p w14:paraId="0427B78E" w14:textId="77777777" w:rsidR="00001E26" w:rsidRDefault="00001E2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A880CD" w14:textId="31A3751F" w:rsidR="0029613C" w:rsidRDefault="00E57A53" w:rsidP="0029613C">
    <w:pPr>
      <w:tabs>
        <w:tab w:val="center" w:pos="4252"/>
        <w:tab w:val="right" w:pos="8504"/>
      </w:tabs>
      <w:spacing w:line="240" w:lineRule="auto"/>
      <w:rPr>
        <w:rFonts w:cs="Calibri"/>
        <w:b/>
      </w:rPr>
    </w:pPr>
    <w:r>
      <w:rPr>
        <w:rFonts w:cs="Calibri"/>
        <w:b/>
        <w:noProof/>
      </w:rPr>
      <w:drawing>
        <wp:anchor distT="0" distB="0" distL="114300" distR="114300" simplePos="0" relativeHeight="251656704" behindDoc="1" locked="0" layoutInCell="1" allowOverlap="1" wp14:anchorId="6FC78F5A" wp14:editId="49F7BCFD">
          <wp:simplePos x="0" y="0"/>
          <wp:positionH relativeFrom="margin">
            <wp:posOffset>-1452880</wp:posOffset>
          </wp:positionH>
          <wp:positionV relativeFrom="paragraph">
            <wp:posOffset>-64770</wp:posOffset>
          </wp:positionV>
          <wp:extent cx="8299934" cy="95250"/>
          <wp:effectExtent l="0" t="0" r="6350" b="0"/>
          <wp:wrapNone/>
          <wp:docPr id="2090772718" name="Imagem 2090772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WhatsApp Image 2025-01-17 at 10.37.36.jpeg"/>
                  <pic:cNvPicPr/>
                </pic:nvPicPr>
                <pic:blipFill rotWithShape="1">
                  <a:blip r:embed="rId1">
                    <a:extLst>
                      <a:ext uri="{28A0092B-C50C-407E-A947-70E740481C1C}">
                        <a14:useLocalDpi xmlns:a14="http://schemas.microsoft.com/office/drawing/2010/main" val="0"/>
                      </a:ext>
                    </a:extLst>
                  </a:blip>
                  <a:srcRect l="3112"/>
                  <a:stretch/>
                </pic:blipFill>
                <pic:spPr bwMode="auto">
                  <a:xfrm>
                    <a:off x="0" y="0"/>
                    <a:ext cx="8299934" cy="9525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4972AC89" w14:textId="77777777" w:rsidR="00E57A53" w:rsidRDefault="0029613C" w:rsidP="00E57A53">
    <w:pPr>
      <w:tabs>
        <w:tab w:val="center" w:pos="4252"/>
        <w:tab w:val="right" w:pos="8504"/>
      </w:tabs>
      <w:spacing w:after="0" w:line="240" w:lineRule="auto"/>
      <w:rPr>
        <w:rFonts w:cs="Calibri"/>
        <w:b/>
      </w:rPr>
    </w:pPr>
    <w:r>
      <w:rPr>
        <w:noProof/>
        <w:lang w:eastAsia="pt-BR"/>
      </w:rPr>
      <w:drawing>
        <wp:anchor distT="0" distB="0" distL="0" distR="0" simplePos="0" relativeHeight="251657728" behindDoc="1" locked="0" layoutInCell="1" allowOverlap="1" wp14:anchorId="70A39DD2" wp14:editId="35649D2C">
          <wp:simplePos x="0" y="0"/>
          <wp:positionH relativeFrom="column">
            <wp:posOffset>-523875</wp:posOffset>
          </wp:positionH>
          <wp:positionV relativeFrom="paragraph">
            <wp:posOffset>248285</wp:posOffset>
          </wp:positionV>
          <wp:extent cx="719455" cy="676275"/>
          <wp:effectExtent l="0" t="0" r="4445" b="0"/>
          <wp:wrapNone/>
          <wp:docPr id="1382102709"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png"/>
                  <pic:cNvPicPr>
                    <a:picLocks noChangeAspect="1"/>
                  </pic:cNvPicPr>
                </pic:nvPicPr>
                <pic:blipFill>
                  <a:blip r:embed="rId2"/>
                  <a:stretch/>
                </pic:blipFill>
                <pic:spPr bwMode="auto">
                  <a:xfrm>
                    <a:off x="0" y="0"/>
                    <a:ext cx="719455" cy="676275"/>
                  </a:xfrm>
                  <a:prstGeom prst="rect">
                    <a:avLst/>
                  </a:prstGeom>
                  <a:noFill/>
                  <a:ln>
                    <a:noFill/>
                  </a:ln>
                </pic:spPr>
              </pic:pic>
            </a:graphicData>
          </a:graphic>
          <wp14:sizeRelH relativeFrom="page">
            <wp14:pctWidth>0</wp14:pctWidth>
          </wp14:sizeRelH>
          <wp14:sizeRelV relativeFrom="page">
            <wp14:pctHeight>0</wp14:pctHeight>
          </wp14:sizeRelV>
        </wp:anchor>
      </w:drawing>
    </w:r>
    <w:r w:rsidR="00DD4E53">
      <w:rPr>
        <w:rFonts w:asciiTheme="minorHAnsi" w:eastAsia="Times New Roman" w:hAnsiTheme="minorHAnsi" w:cstheme="minorHAnsi"/>
        <w:b/>
        <w:bCs/>
        <w:iCs/>
        <w:noProof/>
        <w:lang w:eastAsia="ar-SA"/>
      </w:rPr>
      <w:pict w14:anchorId="29633B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52822986" o:spid="_x0000_s10248" type="#_x0000_t75" style="position:absolute;margin-left:0;margin-top:0;width:488.8pt;height:368.7pt;z-index:-251655680;mso-position-horizontal:center;mso-position-horizontal-relative:margin;mso-position-vertical:center;mso-position-vertical-relative:margin" o:allowincell="f">
          <v:imagedata r:id="rId3" o:title="WhatsApp Image 2025-01-17 at 16" gain="19661f" blacklevel="22938f"/>
          <w10:wrap anchorx="margin" anchory="margin"/>
        </v:shape>
      </w:pict>
    </w:r>
    <w:r>
      <w:rPr>
        <w:rFonts w:cs="Calibri"/>
        <w:b/>
      </w:rPr>
      <w:t xml:space="preserve">         </w:t>
    </w:r>
    <w:r w:rsidR="00E57A53">
      <w:rPr>
        <w:rFonts w:cs="Calibri"/>
        <w:b/>
      </w:rPr>
      <w:t xml:space="preserve"> </w:t>
    </w:r>
  </w:p>
  <w:p w14:paraId="56D9064B" w14:textId="30C7A75B" w:rsidR="00E57A53" w:rsidRDefault="00E57A53" w:rsidP="00E57A53">
    <w:pPr>
      <w:tabs>
        <w:tab w:val="center" w:pos="4252"/>
        <w:tab w:val="right" w:pos="8504"/>
      </w:tabs>
      <w:spacing w:after="0" w:line="240" w:lineRule="auto"/>
      <w:rPr>
        <w:rFonts w:cs="Calibri"/>
        <w:b/>
      </w:rPr>
    </w:pPr>
    <w:r w:rsidRPr="00E57A53">
      <w:rPr>
        <w:noProof/>
        <w:sz w:val="20"/>
        <w:szCs w:val="20"/>
        <w:lang w:eastAsia="pt-BR"/>
      </w:rPr>
      <w:drawing>
        <wp:anchor distT="0" distB="0" distL="114300" distR="114300" simplePos="0" relativeHeight="251658752" behindDoc="1" locked="0" layoutInCell="1" allowOverlap="1" wp14:anchorId="298752C0" wp14:editId="76E11758">
          <wp:simplePos x="0" y="0"/>
          <wp:positionH relativeFrom="page">
            <wp:align>right</wp:align>
          </wp:positionH>
          <wp:positionV relativeFrom="paragraph">
            <wp:posOffset>10160</wp:posOffset>
          </wp:positionV>
          <wp:extent cx="3228340" cy="742950"/>
          <wp:effectExtent l="0" t="0" r="0" b="0"/>
          <wp:wrapNone/>
          <wp:docPr id="1667536754" name="Imagem 1667536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Captura de tela 2025-01-17 113029.png"/>
                  <pic:cNvPicPr/>
                </pic:nvPicPr>
                <pic:blipFill rotWithShape="1">
                  <a:blip r:embed="rId4">
                    <a:extLst>
                      <a:ext uri="{28A0092B-C50C-407E-A947-70E740481C1C}">
                        <a14:useLocalDpi xmlns:a14="http://schemas.microsoft.com/office/drawing/2010/main" val="0"/>
                      </a:ext>
                    </a:extLst>
                  </a:blip>
                  <a:srcRect l="-295" t="21818" b="19471"/>
                  <a:stretch/>
                </pic:blipFill>
                <pic:spPr bwMode="auto">
                  <a:xfrm>
                    <a:off x="0" y="0"/>
                    <a:ext cx="3228340" cy="74295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rFonts w:cs="Calibri"/>
        <w:b/>
      </w:rPr>
      <w:t xml:space="preserve">          </w:t>
    </w:r>
  </w:p>
  <w:p w14:paraId="37C8E2B7" w14:textId="4B1DE5BE" w:rsidR="0029613C" w:rsidRPr="00E57A53" w:rsidRDefault="00E57A53" w:rsidP="00E57A53">
    <w:pPr>
      <w:tabs>
        <w:tab w:val="center" w:pos="4252"/>
        <w:tab w:val="right" w:pos="8504"/>
      </w:tabs>
      <w:spacing w:after="0" w:line="240" w:lineRule="auto"/>
      <w:rPr>
        <w:rFonts w:cs="Calibri"/>
        <w:b/>
        <w:sz w:val="20"/>
        <w:szCs w:val="20"/>
      </w:rPr>
    </w:pPr>
    <w:r>
      <w:rPr>
        <w:rFonts w:cs="Calibri"/>
        <w:b/>
      </w:rPr>
      <w:t xml:space="preserve">          </w:t>
    </w:r>
    <w:r w:rsidR="0029613C" w:rsidRPr="00E57A53">
      <w:rPr>
        <w:rFonts w:cs="Calibri"/>
        <w:b/>
        <w:sz w:val="20"/>
        <w:szCs w:val="20"/>
      </w:rPr>
      <w:t>PREFEITURA MUNICIPAL DE TERESÓPOLIS</w:t>
    </w:r>
  </w:p>
  <w:p w14:paraId="30AE59CD" w14:textId="6E0429E2" w:rsidR="0029613C" w:rsidRPr="00E57A53" w:rsidRDefault="0029613C" w:rsidP="00E57A53">
    <w:pPr>
      <w:tabs>
        <w:tab w:val="left" w:pos="8139"/>
      </w:tabs>
      <w:spacing w:after="0" w:line="240" w:lineRule="auto"/>
      <w:rPr>
        <w:rFonts w:cs="Calibri"/>
        <w:b/>
        <w:sz w:val="20"/>
        <w:szCs w:val="20"/>
      </w:rPr>
    </w:pPr>
    <w:r w:rsidRPr="00E57A53">
      <w:rPr>
        <w:rFonts w:cs="Calibri"/>
        <w:b/>
        <w:sz w:val="20"/>
        <w:szCs w:val="20"/>
      </w:rPr>
      <w:t xml:space="preserve">          </w:t>
    </w:r>
    <w:r w:rsidR="00E57A53" w:rsidRPr="00E57A53">
      <w:rPr>
        <w:rFonts w:cs="Calibri"/>
        <w:b/>
        <w:sz w:val="20"/>
        <w:szCs w:val="20"/>
      </w:rPr>
      <w:t xml:space="preserve"> </w:t>
    </w:r>
    <w:r w:rsidRPr="00E57A53">
      <w:rPr>
        <w:rFonts w:cs="Calibri"/>
        <w:b/>
        <w:sz w:val="20"/>
        <w:szCs w:val="20"/>
      </w:rPr>
      <w:t>ESTADO DO RIO DE JANEIRO</w:t>
    </w:r>
    <w:r w:rsidRPr="00E57A53">
      <w:rPr>
        <w:rFonts w:cs="Calibri"/>
        <w:b/>
        <w:sz w:val="20"/>
        <w:szCs w:val="20"/>
      </w:rPr>
      <w:tab/>
    </w:r>
  </w:p>
  <w:p w14:paraId="491ABAC5" w14:textId="53F58B7E" w:rsidR="0029613C" w:rsidRPr="00E57A53" w:rsidRDefault="0029613C" w:rsidP="00E57A53">
    <w:pPr>
      <w:tabs>
        <w:tab w:val="center" w:pos="4252"/>
        <w:tab w:val="right" w:pos="8504"/>
      </w:tabs>
      <w:spacing w:after="0" w:line="240" w:lineRule="auto"/>
      <w:ind w:right="360"/>
      <w:rPr>
        <w:rFonts w:cs="Calibri"/>
        <w:b/>
        <w:sz w:val="20"/>
        <w:szCs w:val="20"/>
      </w:rPr>
    </w:pPr>
    <w:r w:rsidRPr="00E57A53">
      <w:rPr>
        <w:rFonts w:cs="Calibri"/>
        <w:b/>
        <w:sz w:val="20"/>
        <w:szCs w:val="20"/>
      </w:rPr>
      <w:t xml:space="preserve">           </w:t>
    </w:r>
    <w:r w:rsidRPr="009D0FED">
      <w:rPr>
        <w:rFonts w:cs="Calibri"/>
        <w:b/>
        <w:sz w:val="16"/>
        <w:szCs w:val="20"/>
      </w:rPr>
      <w:t>SECRETARIA MUNIC</w:t>
    </w:r>
    <w:r w:rsidR="00E57A53" w:rsidRPr="009D0FED">
      <w:rPr>
        <w:rFonts w:cs="Calibri"/>
        <w:b/>
        <w:sz w:val="16"/>
        <w:szCs w:val="20"/>
      </w:rPr>
      <w:t xml:space="preserve">IPAL DE </w:t>
    </w:r>
    <w:r w:rsidR="009D0FED" w:rsidRPr="009D0FED">
      <w:rPr>
        <w:rFonts w:cs="Calibri"/>
        <w:b/>
        <w:sz w:val="16"/>
        <w:szCs w:val="20"/>
      </w:rPr>
      <w:t>SEGURANÇA, ORDEM PÚBLICA E MOBILIDADE</w:t>
    </w:r>
  </w:p>
  <w:p w14:paraId="217BEB90" w14:textId="4955D7D9" w:rsidR="0029613C" w:rsidRPr="00BA6A65" w:rsidRDefault="00E57A53" w:rsidP="0029613C">
    <w:pPr>
      <w:tabs>
        <w:tab w:val="center" w:pos="4252"/>
        <w:tab w:val="right" w:pos="8504"/>
      </w:tabs>
      <w:spacing w:line="240" w:lineRule="auto"/>
      <w:ind w:left="284" w:right="360" w:firstLine="142"/>
    </w:pPr>
    <w:r w:rsidRPr="00BA6A65">
      <w:rPr>
        <w:noProof/>
        <w:sz w:val="24"/>
        <w:lang w:eastAsia="pt-BR"/>
      </w:rPr>
      <mc:AlternateContent>
        <mc:Choice Requires="wps">
          <w:drawing>
            <wp:anchor distT="0" distB="0" distL="114300" distR="114300" simplePos="0" relativeHeight="251655680" behindDoc="0" locked="0" layoutInCell="1" allowOverlap="1" wp14:anchorId="5746BBCB" wp14:editId="14563314">
              <wp:simplePos x="0" y="0"/>
              <wp:positionH relativeFrom="column">
                <wp:posOffset>4168140</wp:posOffset>
              </wp:positionH>
              <wp:positionV relativeFrom="paragraph">
                <wp:posOffset>148590</wp:posOffset>
              </wp:positionV>
              <wp:extent cx="2085975" cy="361950"/>
              <wp:effectExtent l="0" t="0" r="28575" b="19050"/>
              <wp:wrapNone/>
              <wp:docPr id="15" name="Caixa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85975" cy="361950"/>
                      </a:xfrm>
                      <a:prstGeom prst="rect">
                        <a:avLst/>
                      </a:prstGeom>
                      <a:solidFill>
                        <a:srgbClr val="FFFFFF"/>
                      </a:solidFill>
                      <a:ln w="9525">
                        <a:solidFill>
                          <a:srgbClr val="000000"/>
                        </a:solidFill>
                        <a:miter lim="800000"/>
                        <a:headEnd/>
                        <a:tailEnd/>
                      </a:ln>
                    </wps:spPr>
                    <wps:txbx>
                      <w:txbxContent>
                        <w:p w14:paraId="5EE6FF8B" w14:textId="7B9DCDCC" w:rsidR="0029613C" w:rsidRPr="003275D4" w:rsidRDefault="0029613C" w:rsidP="0029613C">
                          <w:pPr>
                            <w:rPr>
                              <w:sz w:val="24"/>
                            </w:rPr>
                          </w:pPr>
                          <w:r w:rsidRPr="003275D4">
                            <w:rPr>
                              <w:sz w:val="24"/>
                            </w:rPr>
                            <w:t>Processo nº</w:t>
                          </w:r>
                          <w:r>
                            <w:rPr>
                              <w:sz w:val="24"/>
                            </w:rPr>
                            <w:t xml:space="preserve"> </w:t>
                          </w:r>
                          <w:r w:rsidR="00BD7D0F">
                            <w:rPr>
                              <w:sz w:val="24"/>
                            </w:rPr>
                            <w:t>1.606</w:t>
                          </w:r>
                          <w:r>
                            <w:rPr>
                              <w:sz w:val="24"/>
                            </w:rPr>
                            <w:t>/2025</w:t>
                          </w:r>
                        </w:p>
                        <w:p w14:paraId="5EE65A06" w14:textId="77777777" w:rsidR="0029613C" w:rsidRPr="003275D4" w:rsidRDefault="0029613C" w:rsidP="0029613C">
                          <w:pPr>
                            <w:rPr>
                              <w:sz w:val="24"/>
                            </w:rPr>
                          </w:pPr>
                          <w:r w:rsidRPr="003275D4">
                            <w:rPr>
                              <w:sz w:val="24"/>
                            </w:rPr>
                            <w:t>FLS</w:t>
                          </w:r>
                          <w:r>
                            <w:rPr>
                              <w:sz w:val="24"/>
                            </w:rPr>
                            <w:t xml:space="preserve">:                   </w:t>
                          </w:r>
                          <w:r w:rsidRPr="003275D4">
                            <w:rPr>
                              <w:sz w:val="24"/>
                            </w:rPr>
                            <w:t>RUBRICA ____</w:t>
                          </w:r>
                          <w:r>
                            <w:rPr>
                              <w:sz w:val="24"/>
                            </w:rPr>
                            <w:t>___</w:t>
                          </w:r>
                        </w:p>
                        <w:p w14:paraId="461892EA" w14:textId="77777777" w:rsidR="0029613C" w:rsidRDefault="0029613C" w:rsidP="0029613C"/>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5746BBCB" id="_x0000_t202" coordsize="21600,21600" o:spt="202" path="m,l,21600r21600,l21600,xe">
              <v:stroke joinstyle="miter"/>
              <v:path gradientshapeok="t" o:connecttype="rect"/>
            </v:shapetype>
            <v:shape id="Caixa de texto 1" o:spid="_x0000_s1026" type="#_x0000_t202" style="position:absolute;left:0;text-align:left;margin-left:328.2pt;margin-top:11.7pt;width:164.25pt;height:28.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">
              <v:textbox>
                <w:txbxContent>
                  <w:p w14:paraId="5EE6FF8B" w14:textId="7B9DCDCC" w:rsidR="0029613C" w:rsidRPr="003275D4" w:rsidRDefault="0029613C" w:rsidP="0029613C">
                    <w:pPr>
                      <w:rPr>
                        <w:sz w:val="24"/>
                      </w:rPr>
                    </w:pPr>
                    <w:r w:rsidRPr="003275D4">
                      <w:rPr>
                        <w:sz w:val="24"/>
                      </w:rPr>
                      <w:t>Processo nº</w:t>
                    </w:r>
                    <w:r>
                      <w:rPr>
                        <w:sz w:val="24"/>
                      </w:rPr>
                      <w:t xml:space="preserve"> </w:t>
                    </w:r>
                    <w:r w:rsidR="00BD7D0F">
                      <w:rPr>
                        <w:sz w:val="24"/>
                      </w:rPr>
                      <w:t>1.606</w:t>
                    </w:r>
                    <w:r>
                      <w:rPr>
                        <w:sz w:val="24"/>
                      </w:rPr>
                      <w:t>/2025</w:t>
                    </w:r>
                  </w:p>
                  <w:p w14:paraId="5EE65A06" w14:textId="77777777" w:rsidR="0029613C" w:rsidRPr="003275D4" w:rsidRDefault="0029613C" w:rsidP="0029613C">
                    <w:pPr>
                      <w:rPr>
                        <w:sz w:val="24"/>
                      </w:rPr>
                    </w:pPr>
                    <w:r w:rsidRPr="003275D4">
                      <w:rPr>
                        <w:sz w:val="24"/>
                      </w:rPr>
                      <w:t>FLS</w:t>
                    </w:r>
                    <w:r>
                      <w:rPr>
                        <w:sz w:val="24"/>
                      </w:rPr>
                      <w:t xml:space="preserve">:                   </w:t>
                    </w:r>
                    <w:r w:rsidRPr="003275D4">
                      <w:rPr>
                        <w:sz w:val="24"/>
                      </w:rPr>
                      <w:t>RUBRICA ____</w:t>
                    </w:r>
                    <w:r>
                      <w:rPr>
                        <w:sz w:val="24"/>
                      </w:rPr>
                      <w:t>___</w:t>
                    </w:r>
                  </w:p>
                  <w:p w14:paraId="461892EA" w14:textId="77777777" w:rsidR="0029613C" w:rsidRDefault="0029613C" w:rsidP="0029613C"/>
                </w:txbxContent>
              </v:textbox>
            </v:shape>
          </w:pict>
        </mc:Fallback>
      </mc:AlternateContent>
    </w:r>
  </w:p>
  <w:p w14:paraId="51E0C5A6" w14:textId="2C7CC31C" w:rsidR="00531A9F" w:rsidRPr="0029613C" w:rsidRDefault="0029613C" w:rsidP="0029613C">
    <w:pPr>
      <w:tabs>
        <w:tab w:val="left" w:pos="4252"/>
      </w:tabs>
      <w:spacing w:line="240" w:lineRule="auto"/>
    </w:pPr>
    <w:r w:rsidRPr="00BA6A65">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1F6689"/>
    <w:multiLevelType w:val="hybridMultilevel"/>
    <w:tmpl w:val="E91EBFC8"/>
    <w:lvl w:ilvl="0" w:tplc="04160001">
      <w:start w:val="1"/>
      <w:numFmt w:val="bullet"/>
      <w:lvlText w:val=""/>
      <w:lvlJc w:val="left"/>
      <w:pPr>
        <w:ind w:left="1637" w:hanging="360"/>
      </w:pPr>
      <w:rPr>
        <w:rFonts w:ascii="Symbol" w:hAnsi="Symbol" w:hint="default"/>
      </w:rPr>
    </w:lvl>
    <w:lvl w:ilvl="1" w:tplc="04160003" w:tentative="1">
      <w:start w:val="1"/>
      <w:numFmt w:val="bullet"/>
      <w:lvlText w:val="o"/>
      <w:lvlJc w:val="left"/>
      <w:pPr>
        <w:ind w:left="2357" w:hanging="360"/>
      </w:pPr>
      <w:rPr>
        <w:rFonts w:ascii="Courier New" w:hAnsi="Courier New" w:cs="Courier New" w:hint="default"/>
      </w:rPr>
    </w:lvl>
    <w:lvl w:ilvl="2" w:tplc="04160005" w:tentative="1">
      <w:start w:val="1"/>
      <w:numFmt w:val="bullet"/>
      <w:lvlText w:val=""/>
      <w:lvlJc w:val="left"/>
      <w:pPr>
        <w:ind w:left="3077" w:hanging="360"/>
      </w:pPr>
      <w:rPr>
        <w:rFonts w:ascii="Wingdings" w:hAnsi="Wingdings" w:hint="default"/>
      </w:rPr>
    </w:lvl>
    <w:lvl w:ilvl="3" w:tplc="04160001" w:tentative="1">
      <w:start w:val="1"/>
      <w:numFmt w:val="bullet"/>
      <w:lvlText w:val=""/>
      <w:lvlJc w:val="left"/>
      <w:pPr>
        <w:ind w:left="3797" w:hanging="360"/>
      </w:pPr>
      <w:rPr>
        <w:rFonts w:ascii="Symbol" w:hAnsi="Symbol" w:hint="default"/>
      </w:rPr>
    </w:lvl>
    <w:lvl w:ilvl="4" w:tplc="04160003" w:tentative="1">
      <w:start w:val="1"/>
      <w:numFmt w:val="bullet"/>
      <w:lvlText w:val="o"/>
      <w:lvlJc w:val="left"/>
      <w:pPr>
        <w:ind w:left="4517" w:hanging="360"/>
      </w:pPr>
      <w:rPr>
        <w:rFonts w:ascii="Courier New" w:hAnsi="Courier New" w:cs="Courier New" w:hint="default"/>
      </w:rPr>
    </w:lvl>
    <w:lvl w:ilvl="5" w:tplc="04160005" w:tentative="1">
      <w:start w:val="1"/>
      <w:numFmt w:val="bullet"/>
      <w:lvlText w:val=""/>
      <w:lvlJc w:val="left"/>
      <w:pPr>
        <w:ind w:left="5237" w:hanging="360"/>
      </w:pPr>
      <w:rPr>
        <w:rFonts w:ascii="Wingdings" w:hAnsi="Wingdings" w:hint="default"/>
      </w:rPr>
    </w:lvl>
    <w:lvl w:ilvl="6" w:tplc="04160001" w:tentative="1">
      <w:start w:val="1"/>
      <w:numFmt w:val="bullet"/>
      <w:lvlText w:val=""/>
      <w:lvlJc w:val="left"/>
      <w:pPr>
        <w:ind w:left="5957" w:hanging="360"/>
      </w:pPr>
      <w:rPr>
        <w:rFonts w:ascii="Symbol" w:hAnsi="Symbol" w:hint="default"/>
      </w:rPr>
    </w:lvl>
    <w:lvl w:ilvl="7" w:tplc="04160003" w:tentative="1">
      <w:start w:val="1"/>
      <w:numFmt w:val="bullet"/>
      <w:lvlText w:val="o"/>
      <w:lvlJc w:val="left"/>
      <w:pPr>
        <w:ind w:left="6677" w:hanging="360"/>
      </w:pPr>
      <w:rPr>
        <w:rFonts w:ascii="Courier New" w:hAnsi="Courier New" w:cs="Courier New" w:hint="default"/>
      </w:rPr>
    </w:lvl>
    <w:lvl w:ilvl="8" w:tplc="04160005" w:tentative="1">
      <w:start w:val="1"/>
      <w:numFmt w:val="bullet"/>
      <w:lvlText w:val=""/>
      <w:lvlJc w:val="left"/>
      <w:pPr>
        <w:ind w:left="7397" w:hanging="360"/>
      </w:pPr>
      <w:rPr>
        <w:rFonts w:ascii="Wingdings" w:hAnsi="Wingdings" w:hint="default"/>
      </w:rPr>
    </w:lvl>
  </w:abstractNum>
  <w:abstractNum w:abstractNumId="1" w15:restartNumberingAfterBreak="0">
    <w:nsid w:val="0B3A6800"/>
    <w:multiLevelType w:val="multilevel"/>
    <w:tmpl w:val="1A687246"/>
    <w:lvl w:ilvl="0">
      <w:start w:val="1"/>
      <w:numFmt w:val="decimal"/>
      <w:lvlText w:val="%1."/>
      <w:lvlJc w:val="left"/>
      <w:pPr>
        <w:ind w:left="430" w:hanging="430"/>
      </w:pPr>
    </w:lvl>
    <w:lvl w:ilvl="1">
      <w:start w:val="1"/>
      <w:numFmt w:val="decimal"/>
      <w:lvlText w:val="%1.%2."/>
      <w:lvlJc w:val="left"/>
      <w:pPr>
        <w:ind w:left="430" w:hanging="43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 w15:restartNumberingAfterBreak="0">
    <w:nsid w:val="119C39B4"/>
    <w:multiLevelType w:val="hybridMultilevel"/>
    <w:tmpl w:val="CC404328"/>
    <w:lvl w:ilvl="0" w:tplc="04160003">
      <w:start w:val="1"/>
      <w:numFmt w:val="bullet"/>
      <w:lvlText w:val="o"/>
      <w:lvlJc w:val="left"/>
      <w:pPr>
        <w:ind w:left="1495" w:hanging="360"/>
      </w:pPr>
      <w:rPr>
        <w:rFonts w:ascii="Courier New" w:hAnsi="Courier New" w:cs="Courier New" w:hint="default"/>
      </w:rPr>
    </w:lvl>
    <w:lvl w:ilvl="1" w:tplc="04160003" w:tentative="1">
      <w:start w:val="1"/>
      <w:numFmt w:val="bullet"/>
      <w:lvlText w:val="o"/>
      <w:lvlJc w:val="left"/>
      <w:pPr>
        <w:ind w:left="2215" w:hanging="360"/>
      </w:pPr>
      <w:rPr>
        <w:rFonts w:ascii="Courier New" w:hAnsi="Courier New" w:cs="Courier New" w:hint="default"/>
      </w:rPr>
    </w:lvl>
    <w:lvl w:ilvl="2" w:tplc="04160005" w:tentative="1">
      <w:start w:val="1"/>
      <w:numFmt w:val="bullet"/>
      <w:lvlText w:val=""/>
      <w:lvlJc w:val="left"/>
      <w:pPr>
        <w:ind w:left="2935" w:hanging="360"/>
      </w:pPr>
      <w:rPr>
        <w:rFonts w:ascii="Wingdings" w:hAnsi="Wingdings" w:hint="default"/>
      </w:rPr>
    </w:lvl>
    <w:lvl w:ilvl="3" w:tplc="04160001" w:tentative="1">
      <w:start w:val="1"/>
      <w:numFmt w:val="bullet"/>
      <w:lvlText w:val=""/>
      <w:lvlJc w:val="left"/>
      <w:pPr>
        <w:ind w:left="3655" w:hanging="360"/>
      </w:pPr>
      <w:rPr>
        <w:rFonts w:ascii="Symbol" w:hAnsi="Symbol" w:hint="default"/>
      </w:rPr>
    </w:lvl>
    <w:lvl w:ilvl="4" w:tplc="04160003" w:tentative="1">
      <w:start w:val="1"/>
      <w:numFmt w:val="bullet"/>
      <w:lvlText w:val="o"/>
      <w:lvlJc w:val="left"/>
      <w:pPr>
        <w:ind w:left="4375" w:hanging="360"/>
      </w:pPr>
      <w:rPr>
        <w:rFonts w:ascii="Courier New" w:hAnsi="Courier New" w:cs="Courier New" w:hint="default"/>
      </w:rPr>
    </w:lvl>
    <w:lvl w:ilvl="5" w:tplc="04160005" w:tentative="1">
      <w:start w:val="1"/>
      <w:numFmt w:val="bullet"/>
      <w:lvlText w:val=""/>
      <w:lvlJc w:val="left"/>
      <w:pPr>
        <w:ind w:left="5095" w:hanging="360"/>
      </w:pPr>
      <w:rPr>
        <w:rFonts w:ascii="Wingdings" w:hAnsi="Wingdings" w:hint="default"/>
      </w:rPr>
    </w:lvl>
    <w:lvl w:ilvl="6" w:tplc="04160001" w:tentative="1">
      <w:start w:val="1"/>
      <w:numFmt w:val="bullet"/>
      <w:lvlText w:val=""/>
      <w:lvlJc w:val="left"/>
      <w:pPr>
        <w:ind w:left="5815" w:hanging="360"/>
      </w:pPr>
      <w:rPr>
        <w:rFonts w:ascii="Symbol" w:hAnsi="Symbol" w:hint="default"/>
      </w:rPr>
    </w:lvl>
    <w:lvl w:ilvl="7" w:tplc="04160003" w:tentative="1">
      <w:start w:val="1"/>
      <w:numFmt w:val="bullet"/>
      <w:lvlText w:val="o"/>
      <w:lvlJc w:val="left"/>
      <w:pPr>
        <w:ind w:left="6535" w:hanging="360"/>
      </w:pPr>
      <w:rPr>
        <w:rFonts w:ascii="Courier New" w:hAnsi="Courier New" w:cs="Courier New" w:hint="default"/>
      </w:rPr>
    </w:lvl>
    <w:lvl w:ilvl="8" w:tplc="04160005" w:tentative="1">
      <w:start w:val="1"/>
      <w:numFmt w:val="bullet"/>
      <w:lvlText w:val=""/>
      <w:lvlJc w:val="left"/>
      <w:pPr>
        <w:ind w:left="7255" w:hanging="360"/>
      </w:pPr>
      <w:rPr>
        <w:rFonts w:ascii="Wingdings" w:hAnsi="Wingdings" w:hint="default"/>
      </w:rPr>
    </w:lvl>
  </w:abstractNum>
  <w:abstractNum w:abstractNumId="3" w15:restartNumberingAfterBreak="0">
    <w:nsid w:val="18BF166F"/>
    <w:multiLevelType w:val="hybridMultilevel"/>
    <w:tmpl w:val="310E7554"/>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1D5C100D"/>
    <w:multiLevelType w:val="multilevel"/>
    <w:tmpl w:val="711CD542"/>
    <w:lvl w:ilvl="0">
      <w:start w:val="1"/>
      <w:numFmt w:val="decimal"/>
      <w:pStyle w:val="Nivel01"/>
      <w:lvlText w:val="%1."/>
      <w:lvlJc w:val="left"/>
      <w:pPr>
        <w:ind w:left="360" w:hanging="360"/>
      </w:pPr>
      <w:rPr>
        <w:b/>
        <w:color w:val="auto"/>
      </w:rPr>
    </w:lvl>
    <w:lvl w:ilvl="1">
      <w:start w:val="1"/>
      <w:numFmt w:val="decimal"/>
      <w:pStyle w:val="Nivel2"/>
      <w:lvlText w:val="%1.%2."/>
      <w:lvlJc w:val="left"/>
      <w:pPr>
        <w:ind w:left="4118"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7133621"/>
    <w:multiLevelType w:val="hybridMultilevel"/>
    <w:tmpl w:val="B6AC9360"/>
    <w:lvl w:ilvl="0" w:tplc="0416000F">
      <w:start w:val="1"/>
      <w:numFmt w:val="decimal"/>
      <w:lvlText w:val="%1."/>
      <w:lvlJc w:val="lef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6" w15:restartNumberingAfterBreak="0">
    <w:nsid w:val="3DBE5742"/>
    <w:multiLevelType w:val="hybridMultilevel"/>
    <w:tmpl w:val="AFC6CA08"/>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456C0714"/>
    <w:multiLevelType w:val="hybridMultilevel"/>
    <w:tmpl w:val="C08C625C"/>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637"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15:restartNumberingAfterBreak="0">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9" w15:restartNumberingAfterBreak="0">
    <w:nsid w:val="4B193CD5"/>
    <w:multiLevelType w:val="hybridMultilevel"/>
    <w:tmpl w:val="33661738"/>
    <w:lvl w:ilvl="0" w:tplc="E3086B12">
      <w:start w:val="1"/>
      <w:numFmt w:val="lowerLetter"/>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0" w15:restartNumberingAfterBreak="0">
    <w:nsid w:val="54307EE8"/>
    <w:multiLevelType w:val="hybridMultilevel"/>
    <w:tmpl w:val="CC3478C6"/>
    <w:lvl w:ilvl="0" w:tplc="04160003">
      <w:start w:val="1"/>
      <w:numFmt w:val="bullet"/>
      <w:lvlText w:val="o"/>
      <w:lvlJc w:val="left"/>
      <w:pPr>
        <w:ind w:left="2357" w:hanging="360"/>
      </w:pPr>
      <w:rPr>
        <w:rFonts w:ascii="Courier New" w:hAnsi="Courier New" w:cs="Courier New" w:hint="default"/>
      </w:rPr>
    </w:lvl>
    <w:lvl w:ilvl="1" w:tplc="04160003" w:tentative="1">
      <w:start w:val="1"/>
      <w:numFmt w:val="bullet"/>
      <w:lvlText w:val="o"/>
      <w:lvlJc w:val="left"/>
      <w:pPr>
        <w:ind w:left="3077" w:hanging="360"/>
      </w:pPr>
      <w:rPr>
        <w:rFonts w:ascii="Courier New" w:hAnsi="Courier New" w:cs="Courier New" w:hint="default"/>
      </w:rPr>
    </w:lvl>
    <w:lvl w:ilvl="2" w:tplc="04160005" w:tentative="1">
      <w:start w:val="1"/>
      <w:numFmt w:val="bullet"/>
      <w:lvlText w:val=""/>
      <w:lvlJc w:val="left"/>
      <w:pPr>
        <w:ind w:left="3797" w:hanging="360"/>
      </w:pPr>
      <w:rPr>
        <w:rFonts w:ascii="Wingdings" w:hAnsi="Wingdings" w:hint="default"/>
      </w:rPr>
    </w:lvl>
    <w:lvl w:ilvl="3" w:tplc="04160001" w:tentative="1">
      <w:start w:val="1"/>
      <w:numFmt w:val="bullet"/>
      <w:lvlText w:val=""/>
      <w:lvlJc w:val="left"/>
      <w:pPr>
        <w:ind w:left="4517" w:hanging="360"/>
      </w:pPr>
      <w:rPr>
        <w:rFonts w:ascii="Symbol" w:hAnsi="Symbol" w:hint="default"/>
      </w:rPr>
    </w:lvl>
    <w:lvl w:ilvl="4" w:tplc="04160003" w:tentative="1">
      <w:start w:val="1"/>
      <w:numFmt w:val="bullet"/>
      <w:lvlText w:val="o"/>
      <w:lvlJc w:val="left"/>
      <w:pPr>
        <w:ind w:left="5237" w:hanging="360"/>
      </w:pPr>
      <w:rPr>
        <w:rFonts w:ascii="Courier New" w:hAnsi="Courier New" w:cs="Courier New" w:hint="default"/>
      </w:rPr>
    </w:lvl>
    <w:lvl w:ilvl="5" w:tplc="04160005" w:tentative="1">
      <w:start w:val="1"/>
      <w:numFmt w:val="bullet"/>
      <w:lvlText w:val=""/>
      <w:lvlJc w:val="left"/>
      <w:pPr>
        <w:ind w:left="5957" w:hanging="360"/>
      </w:pPr>
      <w:rPr>
        <w:rFonts w:ascii="Wingdings" w:hAnsi="Wingdings" w:hint="default"/>
      </w:rPr>
    </w:lvl>
    <w:lvl w:ilvl="6" w:tplc="04160001" w:tentative="1">
      <w:start w:val="1"/>
      <w:numFmt w:val="bullet"/>
      <w:lvlText w:val=""/>
      <w:lvlJc w:val="left"/>
      <w:pPr>
        <w:ind w:left="6677" w:hanging="360"/>
      </w:pPr>
      <w:rPr>
        <w:rFonts w:ascii="Symbol" w:hAnsi="Symbol" w:hint="default"/>
      </w:rPr>
    </w:lvl>
    <w:lvl w:ilvl="7" w:tplc="04160003" w:tentative="1">
      <w:start w:val="1"/>
      <w:numFmt w:val="bullet"/>
      <w:lvlText w:val="o"/>
      <w:lvlJc w:val="left"/>
      <w:pPr>
        <w:ind w:left="7397" w:hanging="360"/>
      </w:pPr>
      <w:rPr>
        <w:rFonts w:ascii="Courier New" w:hAnsi="Courier New" w:cs="Courier New" w:hint="default"/>
      </w:rPr>
    </w:lvl>
    <w:lvl w:ilvl="8" w:tplc="04160005" w:tentative="1">
      <w:start w:val="1"/>
      <w:numFmt w:val="bullet"/>
      <w:lvlText w:val=""/>
      <w:lvlJc w:val="left"/>
      <w:pPr>
        <w:ind w:left="8117" w:hanging="360"/>
      </w:pPr>
      <w:rPr>
        <w:rFonts w:ascii="Wingdings" w:hAnsi="Wingdings" w:hint="default"/>
      </w:rPr>
    </w:lvl>
  </w:abstractNum>
  <w:abstractNum w:abstractNumId="11" w15:restartNumberingAfterBreak="0">
    <w:nsid w:val="5730116D"/>
    <w:multiLevelType w:val="hybridMultilevel"/>
    <w:tmpl w:val="22E2891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580A3DBA"/>
    <w:multiLevelType w:val="hybridMultilevel"/>
    <w:tmpl w:val="73982DA0"/>
    <w:lvl w:ilvl="0" w:tplc="04160003">
      <w:start w:val="1"/>
      <w:numFmt w:val="bullet"/>
      <w:lvlText w:val="o"/>
      <w:lvlJc w:val="left"/>
      <w:pPr>
        <w:ind w:left="1428" w:hanging="360"/>
      </w:pPr>
      <w:rPr>
        <w:rFonts w:ascii="Courier New" w:hAnsi="Courier New" w:cs="Courier New" w:hint="default"/>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13" w15:restartNumberingAfterBreak="0">
    <w:nsid w:val="581852B1"/>
    <w:multiLevelType w:val="hybridMultilevel"/>
    <w:tmpl w:val="0C128E60"/>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6"/>
  </w:num>
  <w:num w:numId="2">
    <w:abstractNumId w:val="3"/>
  </w:num>
  <w:num w:numId="3">
    <w:abstractNumId w:val="11"/>
  </w:num>
  <w:num w:numId="4">
    <w:abstractNumId w:val="5"/>
  </w:num>
  <w:num w:numId="5">
    <w:abstractNumId w:val="7"/>
  </w:num>
  <w:num w:numId="6">
    <w:abstractNumId w:val="10"/>
  </w:num>
  <w:num w:numId="7">
    <w:abstractNumId w:val="0"/>
  </w:num>
  <w:num w:numId="8">
    <w:abstractNumId w:val="2"/>
  </w:num>
  <w:num w:numId="9">
    <w:abstractNumId w:val="12"/>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4"/>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08"/>
  <w:hyphenationZone w:val="425"/>
  <w:characterSpacingControl w:val="doNotCompress"/>
  <w:hdrShapeDefaults>
    <o:shapedefaults v:ext="edit" spidmax="10249"/>
    <o:shapelayout v:ext="edit">
      <o:idmap v:ext="edit" data="10"/>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4B34"/>
    <w:rsid w:val="00001E26"/>
    <w:rsid w:val="000150E3"/>
    <w:rsid w:val="0003014C"/>
    <w:rsid w:val="000327DD"/>
    <w:rsid w:val="00035967"/>
    <w:rsid w:val="00047B7A"/>
    <w:rsid w:val="00061D21"/>
    <w:rsid w:val="0006360D"/>
    <w:rsid w:val="00071A8F"/>
    <w:rsid w:val="00073FD0"/>
    <w:rsid w:val="0008129C"/>
    <w:rsid w:val="000A32F3"/>
    <w:rsid w:val="000B26BD"/>
    <w:rsid w:val="000C1021"/>
    <w:rsid w:val="000D10F9"/>
    <w:rsid w:val="000E448A"/>
    <w:rsid w:val="001029EB"/>
    <w:rsid w:val="00113319"/>
    <w:rsid w:val="00113A35"/>
    <w:rsid w:val="00116971"/>
    <w:rsid w:val="0012250B"/>
    <w:rsid w:val="00124C2D"/>
    <w:rsid w:val="001261D4"/>
    <w:rsid w:val="001434DE"/>
    <w:rsid w:val="001447D6"/>
    <w:rsid w:val="00144C59"/>
    <w:rsid w:val="001459D8"/>
    <w:rsid w:val="00146F8C"/>
    <w:rsid w:val="00150192"/>
    <w:rsid w:val="00153653"/>
    <w:rsid w:val="00153EBF"/>
    <w:rsid w:val="00163C2E"/>
    <w:rsid w:val="00164792"/>
    <w:rsid w:val="00166F0E"/>
    <w:rsid w:val="00172414"/>
    <w:rsid w:val="00175C9F"/>
    <w:rsid w:val="001826E3"/>
    <w:rsid w:val="00183D9C"/>
    <w:rsid w:val="00191C15"/>
    <w:rsid w:val="001B1C0B"/>
    <w:rsid w:val="001C5099"/>
    <w:rsid w:val="001E320B"/>
    <w:rsid w:val="001E44AC"/>
    <w:rsid w:val="001F4897"/>
    <w:rsid w:val="00207A5C"/>
    <w:rsid w:val="0021413B"/>
    <w:rsid w:val="00220E2A"/>
    <w:rsid w:val="002333A0"/>
    <w:rsid w:val="00237AF7"/>
    <w:rsid w:val="002467B1"/>
    <w:rsid w:val="002507AD"/>
    <w:rsid w:val="00257D51"/>
    <w:rsid w:val="002720FE"/>
    <w:rsid w:val="002730AA"/>
    <w:rsid w:val="0027430F"/>
    <w:rsid w:val="00274C60"/>
    <w:rsid w:val="002819B6"/>
    <w:rsid w:val="002852AE"/>
    <w:rsid w:val="002909D7"/>
    <w:rsid w:val="00294B7E"/>
    <w:rsid w:val="00295A70"/>
    <w:rsid w:val="0029613C"/>
    <w:rsid w:val="002A6BBD"/>
    <w:rsid w:val="002B0DAC"/>
    <w:rsid w:val="002B3961"/>
    <w:rsid w:val="002C3DAA"/>
    <w:rsid w:val="002D01BC"/>
    <w:rsid w:val="002D7F9C"/>
    <w:rsid w:val="002E32CB"/>
    <w:rsid w:val="002E6E61"/>
    <w:rsid w:val="002E7D81"/>
    <w:rsid w:val="002F076D"/>
    <w:rsid w:val="002F4B86"/>
    <w:rsid w:val="002F5975"/>
    <w:rsid w:val="00305889"/>
    <w:rsid w:val="003159ED"/>
    <w:rsid w:val="00316AA1"/>
    <w:rsid w:val="00323723"/>
    <w:rsid w:val="0033151C"/>
    <w:rsid w:val="003333E9"/>
    <w:rsid w:val="00335D7E"/>
    <w:rsid w:val="003441F4"/>
    <w:rsid w:val="00344AB9"/>
    <w:rsid w:val="00346977"/>
    <w:rsid w:val="003719A2"/>
    <w:rsid w:val="00376F84"/>
    <w:rsid w:val="00377E57"/>
    <w:rsid w:val="003802E3"/>
    <w:rsid w:val="00391026"/>
    <w:rsid w:val="003A120A"/>
    <w:rsid w:val="003A313B"/>
    <w:rsid w:val="003A7B7D"/>
    <w:rsid w:val="003B405C"/>
    <w:rsid w:val="003B7508"/>
    <w:rsid w:val="003D1E80"/>
    <w:rsid w:val="003E7422"/>
    <w:rsid w:val="00400AF8"/>
    <w:rsid w:val="004024AA"/>
    <w:rsid w:val="004142A5"/>
    <w:rsid w:val="00421C75"/>
    <w:rsid w:val="00424961"/>
    <w:rsid w:val="00426C15"/>
    <w:rsid w:val="004348D3"/>
    <w:rsid w:val="004379A1"/>
    <w:rsid w:val="00441E7B"/>
    <w:rsid w:val="004474ED"/>
    <w:rsid w:val="00447DED"/>
    <w:rsid w:val="00457D2C"/>
    <w:rsid w:val="00462D33"/>
    <w:rsid w:val="004643DE"/>
    <w:rsid w:val="00466588"/>
    <w:rsid w:val="00470283"/>
    <w:rsid w:val="004708C6"/>
    <w:rsid w:val="004735EB"/>
    <w:rsid w:val="00473B78"/>
    <w:rsid w:val="00476958"/>
    <w:rsid w:val="00476D4D"/>
    <w:rsid w:val="004802E0"/>
    <w:rsid w:val="00481D5D"/>
    <w:rsid w:val="00485F01"/>
    <w:rsid w:val="00486B2B"/>
    <w:rsid w:val="00490635"/>
    <w:rsid w:val="00494BAB"/>
    <w:rsid w:val="004C1484"/>
    <w:rsid w:val="004C37EC"/>
    <w:rsid w:val="004C5A65"/>
    <w:rsid w:val="004C7406"/>
    <w:rsid w:val="004C7956"/>
    <w:rsid w:val="004E0C88"/>
    <w:rsid w:val="004E32D2"/>
    <w:rsid w:val="004E6109"/>
    <w:rsid w:val="004F3581"/>
    <w:rsid w:val="00510B1E"/>
    <w:rsid w:val="00531A9F"/>
    <w:rsid w:val="00531CC1"/>
    <w:rsid w:val="00532982"/>
    <w:rsid w:val="00542422"/>
    <w:rsid w:val="0054635A"/>
    <w:rsid w:val="00546915"/>
    <w:rsid w:val="00547BC2"/>
    <w:rsid w:val="005567D0"/>
    <w:rsid w:val="00565723"/>
    <w:rsid w:val="00576323"/>
    <w:rsid w:val="00585134"/>
    <w:rsid w:val="005854C8"/>
    <w:rsid w:val="00586A80"/>
    <w:rsid w:val="0058775F"/>
    <w:rsid w:val="00593F89"/>
    <w:rsid w:val="005A06DD"/>
    <w:rsid w:val="005A3F2C"/>
    <w:rsid w:val="005A42ED"/>
    <w:rsid w:val="005A6645"/>
    <w:rsid w:val="005A7821"/>
    <w:rsid w:val="005C42EB"/>
    <w:rsid w:val="005D33CA"/>
    <w:rsid w:val="005D42DF"/>
    <w:rsid w:val="005D45B4"/>
    <w:rsid w:val="005D75F1"/>
    <w:rsid w:val="00602108"/>
    <w:rsid w:val="00603592"/>
    <w:rsid w:val="00606096"/>
    <w:rsid w:val="00606B8C"/>
    <w:rsid w:val="006134CE"/>
    <w:rsid w:val="00614103"/>
    <w:rsid w:val="0061423D"/>
    <w:rsid w:val="00615AA7"/>
    <w:rsid w:val="00625E76"/>
    <w:rsid w:val="006276AE"/>
    <w:rsid w:val="006375C4"/>
    <w:rsid w:val="006379E2"/>
    <w:rsid w:val="00637DFB"/>
    <w:rsid w:val="00641ED0"/>
    <w:rsid w:val="00642B7E"/>
    <w:rsid w:val="00650A9B"/>
    <w:rsid w:val="006838BC"/>
    <w:rsid w:val="006838C6"/>
    <w:rsid w:val="00684D93"/>
    <w:rsid w:val="006853EE"/>
    <w:rsid w:val="00686610"/>
    <w:rsid w:val="00694B34"/>
    <w:rsid w:val="006A04CB"/>
    <w:rsid w:val="006A0C34"/>
    <w:rsid w:val="006A42CD"/>
    <w:rsid w:val="006A6173"/>
    <w:rsid w:val="006A6D52"/>
    <w:rsid w:val="006B3318"/>
    <w:rsid w:val="006B7AC4"/>
    <w:rsid w:val="006D054F"/>
    <w:rsid w:val="006D23E5"/>
    <w:rsid w:val="006D7CDB"/>
    <w:rsid w:val="006E401D"/>
    <w:rsid w:val="006E6B97"/>
    <w:rsid w:val="006F2B04"/>
    <w:rsid w:val="006F7D00"/>
    <w:rsid w:val="00700645"/>
    <w:rsid w:val="0070097C"/>
    <w:rsid w:val="00701B22"/>
    <w:rsid w:val="007130C2"/>
    <w:rsid w:val="00715E60"/>
    <w:rsid w:val="007225E9"/>
    <w:rsid w:val="00722D39"/>
    <w:rsid w:val="007261D5"/>
    <w:rsid w:val="00726861"/>
    <w:rsid w:val="00727212"/>
    <w:rsid w:val="00736349"/>
    <w:rsid w:val="007368B7"/>
    <w:rsid w:val="00741DAA"/>
    <w:rsid w:val="00750279"/>
    <w:rsid w:val="0075309B"/>
    <w:rsid w:val="00764FD4"/>
    <w:rsid w:val="00775630"/>
    <w:rsid w:val="0078307E"/>
    <w:rsid w:val="00795F9C"/>
    <w:rsid w:val="007A1F1F"/>
    <w:rsid w:val="007A32B7"/>
    <w:rsid w:val="007A3F07"/>
    <w:rsid w:val="007A695F"/>
    <w:rsid w:val="007B6459"/>
    <w:rsid w:val="007E0BE2"/>
    <w:rsid w:val="00805F89"/>
    <w:rsid w:val="00811213"/>
    <w:rsid w:val="008168D5"/>
    <w:rsid w:val="00832118"/>
    <w:rsid w:val="00832249"/>
    <w:rsid w:val="0083479E"/>
    <w:rsid w:val="008458DA"/>
    <w:rsid w:val="00851A32"/>
    <w:rsid w:val="00854003"/>
    <w:rsid w:val="008601D1"/>
    <w:rsid w:val="00876C43"/>
    <w:rsid w:val="00885324"/>
    <w:rsid w:val="00886BC7"/>
    <w:rsid w:val="008874ED"/>
    <w:rsid w:val="00890078"/>
    <w:rsid w:val="008A03C7"/>
    <w:rsid w:val="008B2385"/>
    <w:rsid w:val="008B4FD8"/>
    <w:rsid w:val="008B7162"/>
    <w:rsid w:val="008B7FDB"/>
    <w:rsid w:val="008C1AE5"/>
    <w:rsid w:val="008C4242"/>
    <w:rsid w:val="008C55AE"/>
    <w:rsid w:val="008D1B6B"/>
    <w:rsid w:val="008F1A0A"/>
    <w:rsid w:val="008F2226"/>
    <w:rsid w:val="008F7884"/>
    <w:rsid w:val="00910401"/>
    <w:rsid w:val="0091222C"/>
    <w:rsid w:val="00912B0F"/>
    <w:rsid w:val="00917137"/>
    <w:rsid w:val="00917949"/>
    <w:rsid w:val="009202A0"/>
    <w:rsid w:val="009212B8"/>
    <w:rsid w:val="009237DF"/>
    <w:rsid w:val="00925C52"/>
    <w:rsid w:val="00936026"/>
    <w:rsid w:val="00946F6E"/>
    <w:rsid w:val="009625F6"/>
    <w:rsid w:val="0096382E"/>
    <w:rsid w:val="009644F5"/>
    <w:rsid w:val="00966701"/>
    <w:rsid w:val="00980E33"/>
    <w:rsid w:val="0098499C"/>
    <w:rsid w:val="00985773"/>
    <w:rsid w:val="009924CA"/>
    <w:rsid w:val="009B291E"/>
    <w:rsid w:val="009B5AA4"/>
    <w:rsid w:val="009B5CD7"/>
    <w:rsid w:val="009C0B50"/>
    <w:rsid w:val="009C0E1B"/>
    <w:rsid w:val="009C11D9"/>
    <w:rsid w:val="009C24A3"/>
    <w:rsid w:val="009C478C"/>
    <w:rsid w:val="009D0C35"/>
    <w:rsid w:val="009D0FED"/>
    <w:rsid w:val="009E7F93"/>
    <w:rsid w:val="009F3341"/>
    <w:rsid w:val="009F3448"/>
    <w:rsid w:val="00A0759D"/>
    <w:rsid w:val="00A16FA3"/>
    <w:rsid w:val="00A21C6F"/>
    <w:rsid w:val="00A244DD"/>
    <w:rsid w:val="00A24E3C"/>
    <w:rsid w:val="00A312F2"/>
    <w:rsid w:val="00A34A8C"/>
    <w:rsid w:val="00A42778"/>
    <w:rsid w:val="00A57B7D"/>
    <w:rsid w:val="00A61A01"/>
    <w:rsid w:val="00A64780"/>
    <w:rsid w:val="00A67041"/>
    <w:rsid w:val="00A804FD"/>
    <w:rsid w:val="00A81783"/>
    <w:rsid w:val="00A93416"/>
    <w:rsid w:val="00A95E51"/>
    <w:rsid w:val="00A97D81"/>
    <w:rsid w:val="00AB0762"/>
    <w:rsid w:val="00AC25B3"/>
    <w:rsid w:val="00AC49F3"/>
    <w:rsid w:val="00AC5483"/>
    <w:rsid w:val="00AD6218"/>
    <w:rsid w:val="00AF3102"/>
    <w:rsid w:val="00AF3AAC"/>
    <w:rsid w:val="00B121B4"/>
    <w:rsid w:val="00B13074"/>
    <w:rsid w:val="00B204B3"/>
    <w:rsid w:val="00B23A94"/>
    <w:rsid w:val="00B258A3"/>
    <w:rsid w:val="00B40B7D"/>
    <w:rsid w:val="00B40DF6"/>
    <w:rsid w:val="00B57C4E"/>
    <w:rsid w:val="00B63986"/>
    <w:rsid w:val="00B65B27"/>
    <w:rsid w:val="00B70371"/>
    <w:rsid w:val="00B71C21"/>
    <w:rsid w:val="00B802CC"/>
    <w:rsid w:val="00B84504"/>
    <w:rsid w:val="00B87BDF"/>
    <w:rsid w:val="00B9419B"/>
    <w:rsid w:val="00B94AEF"/>
    <w:rsid w:val="00BA0888"/>
    <w:rsid w:val="00BA65A9"/>
    <w:rsid w:val="00BB304B"/>
    <w:rsid w:val="00BC1355"/>
    <w:rsid w:val="00BD35E8"/>
    <w:rsid w:val="00BD7D0F"/>
    <w:rsid w:val="00BE2168"/>
    <w:rsid w:val="00BF0EC2"/>
    <w:rsid w:val="00BF3DF5"/>
    <w:rsid w:val="00BF52E8"/>
    <w:rsid w:val="00BF75CE"/>
    <w:rsid w:val="00C0017C"/>
    <w:rsid w:val="00C0707E"/>
    <w:rsid w:val="00C07222"/>
    <w:rsid w:val="00C16313"/>
    <w:rsid w:val="00C352E3"/>
    <w:rsid w:val="00C40CA7"/>
    <w:rsid w:val="00C45967"/>
    <w:rsid w:val="00C460E6"/>
    <w:rsid w:val="00C516FD"/>
    <w:rsid w:val="00C6393C"/>
    <w:rsid w:val="00C7599C"/>
    <w:rsid w:val="00C77BAB"/>
    <w:rsid w:val="00C86D60"/>
    <w:rsid w:val="00C97C72"/>
    <w:rsid w:val="00CA1415"/>
    <w:rsid w:val="00CA61CE"/>
    <w:rsid w:val="00CB7E91"/>
    <w:rsid w:val="00CC24EB"/>
    <w:rsid w:val="00CC2AC3"/>
    <w:rsid w:val="00CC2D99"/>
    <w:rsid w:val="00CC61D6"/>
    <w:rsid w:val="00CD12A6"/>
    <w:rsid w:val="00CD235B"/>
    <w:rsid w:val="00CE4745"/>
    <w:rsid w:val="00CE4CE3"/>
    <w:rsid w:val="00CE4E6A"/>
    <w:rsid w:val="00CE6539"/>
    <w:rsid w:val="00CF088D"/>
    <w:rsid w:val="00CF0F56"/>
    <w:rsid w:val="00CF4CD1"/>
    <w:rsid w:val="00D0216C"/>
    <w:rsid w:val="00D077EF"/>
    <w:rsid w:val="00D137BC"/>
    <w:rsid w:val="00D143F9"/>
    <w:rsid w:val="00D145AC"/>
    <w:rsid w:val="00D16F82"/>
    <w:rsid w:val="00D26034"/>
    <w:rsid w:val="00D37501"/>
    <w:rsid w:val="00D375D1"/>
    <w:rsid w:val="00D44C51"/>
    <w:rsid w:val="00D60091"/>
    <w:rsid w:val="00D61CF5"/>
    <w:rsid w:val="00D63DEE"/>
    <w:rsid w:val="00D66FB2"/>
    <w:rsid w:val="00D72EC8"/>
    <w:rsid w:val="00D7741A"/>
    <w:rsid w:val="00D77504"/>
    <w:rsid w:val="00D77688"/>
    <w:rsid w:val="00DA326F"/>
    <w:rsid w:val="00DA6944"/>
    <w:rsid w:val="00DB3E49"/>
    <w:rsid w:val="00DB40F2"/>
    <w:rsid w:val="00DB6851"/>
    <w:rsid w:val="00DB7D76"/>
    <w:rsid w:val="00DC1A56"/>
    <w:rsid w:val="00DD4E53"/>
    <w:rsid w:val="00DD67E8"/>
    <w:rsid w:val="00DE015B"/>
    <w:rsid w:val="00DE2C99"/>
    <w:rsid w:val="00DF248B"/>
    <w:rsid w:val="00DF2D51"/>
    <w:rsid w:val="00DF5399"/>
    <w:rsid w:val="00DF721C"/>
    <w:rsid w:val="00E00779"/>
    <w:rsid w:val="00E06962"/>
    <w:rsid w:val="00E34AAE"/>
    <w:rsid w:val="00E41C1C"/>
    <w:rsid w:val="00E44F48"/>
    <w:rsid w:val="00E47D63"/>
    <w:rsid w:val="00E57A53"/>
    <w:rsid w:val="00E61597"/>
    <w:rsid w:val="00E71207"/>
    <w:rsid w:val="00E71F94"/>
    <w:rsid w:val="00E72250"/>
    <w:rsid w:val="00E7796C"/>
    <w:rsid w:val="00E85579"/>
    <w:rsid w:val="00E86F3A"/>
    <w:rsid w:val="00E918E1"/>
    <w:rsid w:val="00E94975"/>
    <w:rsid w:val="00E95AEA"/>
    <w:rsid w:val="00E97D5C"/>
    <w:rsid w:val="00EA7E03"/>
    <w:rsid w:val="00EB318C"/>
    <w:rsid w:val="00EC604A"/>
    <w:rsid w:val="00ED06B9"/>
    <w:rsid w:val="00ED3BB4"/>
    <w:rsid w:val="00EE4402"/>
    <w:rsid w:val="00EE63C4"/>
    <w:rsid w:val="00F001CB"/>
    <w:rsid w:val="00F01896"/>
    <w:rsid w:val="00F043C2"/>
    <w:rsid w:val="00F11AB7"/>
    <w:rsid w:val="00F12986"/>
    <w:rsid w:val="00F141CB"/>
    <w:rsid w:val="00F17ADE"/>
    <w:rsid w:val="00F2122B"/>
    <w:rsid w:val="00F2131A"/>
    <w:rsid w:val="00F33E98"/>
    <w:rsid w:val="00F44308"/>
    <w:rsid w:val="00F462BB"/>
    <w:rsid w:val="00F467C6"/>
    <w:rsid w:val="00F52138"/>
    <w:rsid w:val="00F57CB2"/>
    <w:rsid w:val="00F67CD3"/>
    <w:rsid w:val="00F75187"/>
    <w:rsid w:val="00F82FDD"/>
    <w:rsid w:val="00FA5A9C"/>
    <w:rsid w:val="00FA705E"/>
    <w:rsid w:val="00FB401F"/>
    <w:rsid w:val="00FC3857"/>
    <w:rsid w:val="00FC6275"/>
    <w:rsid w:val="00FD29B9"/>
    <w:rsid w:val="00FE3B1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49"/>
    <o:shapelayout v:ext="edit">
      <o:idmap v:ext="edit" data="1"/>
    </o:shapelayout>
  </w:shapeDefaults>
  <w:decimalSymbol w:val=","/>
  <w:listSeparator w:val=";"/>
  <w14:docId w14:val="12F17C27"/>
  <w15:docId w15:val="{A99EF222-AC8C-4777-8D4B-98D743109D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Calibri"/>
        <w:sz w:val="22"/>
        <w:szCs w:val="22"/>
        <w:lang w:val="pt-BR"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52330"/>
    <w:pPr>
      <w:suppressAutoHyphens/>
      <w:spacing w:after="200"/>
    </w:pPr>
    <w:rPr>
      <w:rFonts w:eastAsia="Calibri" w:cs="Times New Roman"/>
      <w:color w:val="00000A"/>
    </w:rPr>
  </w:style>
  <w:style w:type="paragraph" w:styleId="Ttulo1">
    <w:name w:val="heading 1"/>
    <w:basedOn w:val="Normal"/>
    <w:next w:val="Normal"/>
    <w:link w:val="Ttulo1Char"/>
    <w:uiPriority w:val="9"/>
    <w:qFormat/>
    <w:rsid w:val="00886BC7"/>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3">
    <w:name w:val="heading 3"/>
    <w:basedOn w:val="Normal"/>
    <w:next w:val="Normal"/>
    <w:link w:val="Ttulo3Char"/>
    <w:uiPriority w:val="9"/>
    <w:semiHidden/>
    <w:unhideWhenUsed/>
    <w:qFormat/>
    <w:rsid w:val="00F75187"/>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Char">
    <w:name w:val="Cabeçalho Char"/>
    <w:basedOn w:val="Fontepargpadro"/>
    <w:link w:val="Cabealho"/>
    <w:uiPriority w:val="99"/>
    <w:rsid w:val="00636DFF"/>
  </w:style>
  <w:style w:type="character" w:customStyle="1" w:styleId="RodapChar">
    <w:name w:val="Rodapé Char"/>
    <w:basedOn w:val="Fontepargpadro"/>
    <w:link w:val="Rodap"/>
    <w:uiPriority w:val="99"/>
    <w:rsid w:val="00636DFF"/>
  </w:style>
  <w:style w:type="character" w:customStyle="1" w:styleId="TextodebaloChar">
    <w:name w:val="Texto de balão Char"/>
    <w:basedOn w:val="Fontepargpadro"/>
    <w:link w:val="Textodebalo"/>
    <w:uiPriority w:val="99"/>
    <w:semiHidden/>
    <w:rsid w:val="00636DFF"/>
    <w:rPr>
      <w:rFonts w:ascii="Tahoma" w:hAnsi="Tahoma" w:cs="Tahoma"/>
      <w:sz w:val="16"/>
      <w:szCs w:val="16"/>
    </w:rPr>
  </w:style>
  <w:style w:type="character" w:customStyle="1" w:styleId="LinkdaInternet">
    <w:name w:val="Link da Internet"/>
    <w:rPr>
      <w:color w:val="000080"/>
      <w:u w:val="single"/>
    </w:rPr>
  </w:style>
  <w:style w:type="paragraph" w:styleId="Ttulo">
    <w:name w:val="Title"/>
    <w:basedOn w:val="Normal"/>
    <w:next w:val="Corpodotexto"/>
    <w:link w:val="TtuloChar"/>
    <w:qFormat/>
    <w:pPr>
      <w:keepNext/>
      <w:spacing w:before="240" w:after="120"/>
    </w:pPr>
    <w:rPr>
      <w:rFonts w:ascii="Liberation Sans" w:eastAsia="Microsoft YaHei" w:hAnsi="Liberation Sans" w:cs="Mangal"/>
      <w:sz w:val="28"/>
      <w:szCs w:val="28"/>
    </w:rPr>
  </w:style>
  <w:style w:type="paragraph" w:customStyle="1" w:styleId="Corpodotexto">
    <w:name w:val="Corpo do texto"/>
    <w:basedOn w:val="Normal"/>
    <w:pPr>
      <w:spacing w:after="140" w:line="288" w:lineRule="auto"/>
    </w:pPr>
  </w:style>
  <w:style w:type="paragraph" w:styleId="Lista">
    <w:name w:val="List"/>
    <w:basedOn w:val="Corpodotexto"/>
    <w:rPr>
      <w:rFonts w:cs="Mangal"/>
    </w:rPr>
  </w:style>
  <w:style w:type="paragraph" w:styleId="Legenda">
    <w:name w:val="caption"/>
    <w:basedOn w:val="Normal"/>
    <w:pPr>
      <w:suppressLineNumbers/>
      <w:spacing w:before="120" w:after="120"/>
    </w:pPr>
    <w:rPr>
      <w:rFonts w:cs="Mangal"/>
      <w:i/>
      <w:iCs/>
      <w:sz w:val="24"/>
      <w:szCs w:val="24"/>
    </w:rPr>
  </w:style>
  <w:style w:type="paragraph" w:customStyle="1" w:styleId="ndice">
    <w:name w:val="Índice"/>
    <w:basedOn w:val="Normal"/>
    <w:pPr>
      <w:suppressLineNumbers/>
    </w:pPr>
    <w:rPr>
      <w:rFonts w:cs="Mangal"/>
    </w:rPr>
  </w:style>
  <w:style w:type="paragraph" w:styleId="Cabealho">
    <w:name w:val="header"/>
    <w:basedOn w:val="Normal"/>
    <w:link w:val="CabealhoChar"/>
    <w:uiPriority w:val="99"/>
    <w:unhideWhenUsed/>
    <w:rsid w:val="00636DFF"/>
    <w:pPr>
      <w:tabs>
        <w:tab w:val="center" w:pos="4252"/>
        <w:tab w:val="right" w:pos="8504"/>
      </w:tabs>
      <w:spacing w:after="0" w:line="240" w:lineRule="auto"/>
    </w:pPr>
    <w:rPr>
      <w:rFonts w:cs="Calibri"/>
    </w:rPr>
  </w:style>
  <w:style w:type="paragraph" w:styleId="Rodap">
    <w:name w:val="footer"/>
    <w:basedOn w:val="Normal"/>
    <w:link w:val="RodapChar"/>
    <w:uiPriority w:val="99"/>
    <w:unhideWhenUsed/>
    <w:rsid w:val="00636DFF"/>
    <w:pPr>
      <w:tabs>
        <w:tab w:val="center" w:pos="4252"/>
        <w:tab w:val="right" w:pos="8504"/>
      </w:tabs>
      <w:spacing w:after="0" w:line="240" w:lineRule="auto"/>
    </w:pPr>
    <w:rPr>
      <w:rFonts w:cs="Calibri"/>
    </w:rPr>
  </w:style>
  <w:style w:type="paragraph" w:styleId="Textodebalo">
    <w:name w:val="Balloon Text"/>
    <w:basedOn w:val="Normal"/>
    <w:link w:val="TextodebaloChar"/>
    <w:uiPriority w:val="99"/>
    <w:semiHidden/>
    <w:unhideWhenUsed/>
    <w:rsid w:val="00636DFF"/>
    <w:pPr>
      <w:spacing w:after="0" w:line="240" w:lineRule="auto"/>
    </w:pPr>
    <w:rPr>
      <w:rFonts w:ascii="Tahoma" w:hAnsi="Tahoma" w:cs="Tahoma"/>
      <w:sz w:val="16"/>
      <w:szCs w:val="16"/>
    </w:rPr>
  </w:style>
  <w:style w:type="paragraph" w:styleId="SemEspaamento">
    <w:name w:val="No Spacing"/>
    <w:uiPriority w:val="1"/>
    <w:qFormat/>
    <w:rsid w:val="00A52330"/>
    <w:pPr>
      <w:suppressAutoHyphens/>
      <w:spacing w:line="240" w:lineRule="auto"/>
    </w:pPr>
    <w:rPr>
      <w:rFonts w:eastAsia="Calibri" w:cs="Times New Roman"/>
      <w:color w:val="00000A"/>
    </w:rPr>
  </w:style>
  <w:style w:type="paragraph" w:customStyle="1" w:styleId="Contedodoquadro">
    <w:name w:val="Conteúdo do quadro"/>
    <w:basedOn w:val="Normal"/>
  </w:style>
  <w:style w:type="character" w:styleId="Hyperlink">
    <w:name w:val="Hyperlink"/>
    <w:basedOn w:val="Fontepargpadro"/>
    <w:uiPriority w:val="99"/>
    <w:unhideWhenUsed/>
    <w:rsid w:val="00172414"/>
    <w:rPr>
      <w:color w:val="0000FF" w:themeColor="hyperlink"/>
      <w:u w:val="single"/>
    </w:rPr>
  </w:style>
  <w:style w:type="character" w:customStyle="1" w:styleId="MenoPendente1">
    <w:name w:val="Menção Pendente1"/>
    <w:basedOn w:val="Fontepargpadro"/>
    <w:uiPriority w:val="99"/>
    <w:semiHidden/>
    <w:unhideWhenUsed/>
    <w:rsid w:val="00172414"/>
    <w:rPr>
      <w:color w:val="605E5C"/>
      <w:shd w:val="clear" w:color="auto" w:fill="E1DFDD"/>
    </w:rPr>
  </w:style>
  <w:style w:type="character" w:customStyle="1" w:styleId="TtuloChar">
    <w:name w:val="Título Char"/>
    <w:link w:val="Ttulo"/>
    <w:rsid w:val="00A42778"/>
    <w:rPr>
      <w:rFonts w:ascii="Liberation Sans" w:eastAsia="Microsoft YaHei" w:hAnsi="Liberation Sans" w:cs="Mangal"/>
      <w:color w:val="00000A"/>
      <w:sz w:val="28"/>
      <w:szCs w:val="28"/>
    </w:rPr>
  </w:style>
  <w:style w:type="paragraph" w:styleId="PargrafodaLista">
    <w:name w:val="List Paragraph"/>
    <w:basedOn w:val="Normal"/>
    <w:link w:val="PargrafodaListaChar"/>
    <w:uiPriority w:val="34"/>
    <w:qFormat/>
    <w:rsid w:val="00207A5C"/>
    <w:pPr>
      <w:ind w:left="720"/>
      <w:contextualSpacing/>
    </w:pPr>
  </w:style>
  <w:style w:type="table" w:styleId="Tabelacomgrade">
    <w:name w:val="Table Grid"/>
    <w:basedOn w:val="Tabelanormal"/>
    <w:uiPriority w:val="59"/>
    <w:rsid w:val="002909D7"/>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rte">
    <w:name w:val="Strong"/>
    <w:basedOn w:val="Fontepargpadro"/>
    <w:uiPriority w:val="22"/>
    <w:qFormat/>
    <w:rsid w:val="00A64780"/>
    <w:rPr>
      <w:b/>
      <w:bCs/>
    </w:rPr>
  </w:style>
  <w:style w:type="paragraph" w:styleId="NormalWeb">
    <w:name w:val="Normal (Web)"/>
    <w:basedOn w:val="Normal"/>
    <w:uiPriority w:val="99"/>
    <w:semiHidden/>
    <w:unhideWhenUsed/>
    <w:rsid w:val="00A64780"/>
    <w:pPr>
      <w:suppressAutoHyphens w:val="0"/>
      <w:spacing w:before="100" w:beforeAutospacing="1" w:after="100" w:afterAutospacing="1" w:line="240" w:lineRule="auto"/>
    </w:pPr>
    <w:rPr>
      <w:rFonts w:ascii="Times New Roman" w:eastAsia="Times New Roman" w:hAnsi="Times New Roman"/>
      <w:color w:val="auto"/>
      <w:sz w:val="24"/>
      <w:szCs w:val="24"/>
      <w:lang w:eastAsia="pt-BR"/>
    </w:rPr>
  </w:style>
  <w:style w:type="character" w:styleId="MenoPendente">
    <w:name w:val="Unresolved Mention"/>
    <w:basedOn w:val="Fontepargpadro"/>
    <w:uiPriority w:val="99"/>
    <w:semiHidden/>
    <w:unhideWhenUsed/>
    <w:rsid w:val="00936026"/>
    <w:rPr>
      <w:color w:val="605E5C"/>
      <w:shd w:val="clear" w:color="auto" w:fill="E1DFDD"/>
    </w:rPr>
  </w:style>
  <w:style w:type="character" w:customStyle="1" w:styleId="Ttulo3Char">
    <w:name w:val="Título 3 Char"/>
    <w:basedOn w:val="Fontepargpadro"/>
    <w:link w:val="Ttulo3"/>
    <w:uiPriority w:val="9"/>
    <w:semiHidden/>
    <w:rsid w:val="00F75187"/>
    <w:rPr>
      <w:rFonts w:asciiTheme="majorHAnsi" w:eastAsiaTheme="majorEastAsia" w:hAnsiTheme="majorHAnsi" w:cstheme="majorBidi"/>
      <w:color w:val="243F60" w:themeColor="accent1" w:themeShade="7F"/>
      <w:sz w:val="24"/>
      <w:szCs w:val="24"/>
    </w:rPr>
  </w:style>
  <w:style w:type="paragraph" w:styleId="Textodecomentrio">
    <w:name w:val="annotation text"/>
    <w:basedOn w:val="Normal"/>
    <w:link w:val="TextodecomentrioChar"/>
    <w:uiPriority w:val="99"/>
    <w:unhideWhenUsed/>
    <w:qFormat/>
    <w:rsid w:val="00CC2D99"/>
    <w:pPr>
      <w:suppressAutoHyphens w:val="0"/>
      <w:spacing w:after="0" w:line="240" w:lineRule="auto"/>
    </w:pPr>
    <w:rPr>
      <w:rFonts w:ascii="Ecofont_Spranq_eco_Sans" w:eastAsiaTheme="minorEastAsia" w:hAnsi="Ecofont_Spranq_eco_Sans" w:cs="Tahoma"/>
      <w:color w:val="auto"/>
      <w:sz w:val="20"/>
      <w:szCs w:val="20"/>
      <w:lang w:eastAsia="pt-BR"/>
    </w:rPr>
  </w:style>
  <w:style w:type="character" w:customStyle="1" w:styleId="TextodecomentrioChar">
    <w:name w:val="Texto de comentário Char"/>
    <w:basedOn w:val="Fontepargpadro"/>
    <w:link w:val="Textodecomentrio"/>
    <w:uiPriority w:val="99"/>
    <w:qFormat/>
    <w:rsid w:val="00CC2D99"/>
    <w:rPr>
      <w:rFonts w:ascii="Ecofont_Spranq_eco_Sans" w:eastAsiaTheme="minorEastAsia" w:hAnsi="Ecofont_Spranq_eco_Sans" w:cs="Tahoma"/>
      <w:sz w:val="20"/>
      <w:szCs w:val="20"/>
      <w:lang w:eastAsia="pt-BR"/>
    </w:rPr>
  </w:style>
  <w:style w:type="character" w:styleId="Refdecomentrio">
    <w:name w:val="annotation reference"/>
    <w:basedOn w:val="Fontepargpadro"/>
    <w:unhideWhenUsed/>
    <w:qFormat/>
    <w:rsid w:val="00CC2D99"/>
    <w:rPr>
      <w:sz w:val="16"/>
      <w:szCs w:val="16"/>
    </w:rPr>
  </w:style>
  <w:style w:type="paragraph" w:styleId="Corpodetexto">
    <w:name w:val="Body Text"/>
    <w:basedOn w:val="Normal"/>
    <w:link w:val="CorpodetextoChar"/>
    <w:uiPriority w:val="1"/>
    <w:qFormat/>
    <w:rsid w:val="0029613C"/>
    <w:pPr>
      <w:widowControl w:val="0"/>
      <w:suppressAutoHyphens w:val="0"/>
      <w:autoSpaceDE w:val="0"/>
      <w:autoSpaceDN w:val="0"/>
      <w:spacing w:after="0" w:line="240" w:lineRule="auto"/>
    </w:pPr>
    <w:rPr>
      <w:rFonts w:ascii="Times New Roman" w:eastAsia="Times New Roman" w:hAnsi="Times New Roman"/>
      <w:color w:val="auto"/>
      <w:sz w:val="20"/>
      <w:szCs w:val="20"/>
      <w:lang w:val="pt-PT" w:eastAsia="pt-PT" w:bidi="pt-PT"/>
    </w:rPr>
  </w:style>
  <w:style w:type="character" w:customStyle="1" w:styleId="CorpodetextoChar">
    <w:name w:val="Corpo de texto Char"/>
    <w:basedOn w:val="Fontepargpadro"/>
    <w:link w:val="Corpodetexto"/>
    <w:uiPriority w:val="1"/>
    <w:rsid w:val="0029613C"/>
    <w:rPr>
      <w:rFonts w:ascii="Times New Roman" w:eastAsia="Times New Roman" w:hAnsi="Times New Roman" w:cs="Times New Roman"/>
      <w:sz w:val="20"/>
      <w:szCs w:val="20"/>
      <w:lang w:val="pt-PT" w:eastAsia="pt-PT" w:bidi="pt-PT"/>
    </w:rPr>
  </w:style>
  <w:style w:type="table" w:styleId="TabeladeLista4-nfase3">
    <w:name w:val="List Table 4 Accent 3"/>
    <w:basedOn w:val="Tabelanormal"/>
    <w:uiPriority w:val="49"/>
    <w:rsid w:val="00D60091"/>
    <w:pPr>
      <w:spacing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customStyle="1" w:styleId="Prembulo">
    <w:name w:val="Preâmbulo"/>
    <w:basedOn w:val="Normal"/>
    <w:link w:val="PrembuloChar"/>
    <w:qFormat/>
    <w:rsid w:val="00886BC7"/>
    <w:pPr>
      <w:suppressAutoHyphens w:val="0"/>
      <w:spacing w:before="480" w:after="120" w:line="360" w:lineRule="auto"/>
      <w:ind w:left="4253" w:right="-17"/>
      <w:jc w:val="both"/>
    </w:pPr>
    <w:rPr>
      <w:rFonts w:ascii="Arial" w:eastAsia="Arial" w:hAnsi="Arial" w:cs="Arial"/>
      <w:bCs/>
      <w:color w:val="auto"/>
      <w:sz w:val="20"/>
      <w:szCs w:val="20"/>
      <w:lang w:eastAsia="pt-BR"/>
    </w:rPr>
  </w:style>
  <w:style w:type="character" w:customStyle="1" w:styleId="PrembuloChar">
    <w:name w:val="Preâmbulo Char"/>
    <w:basedOn w:val="Fontepargpadro"/>
    <w:link w:val="Prembulo"/>
    <w:rsid w:val="00886BC7"/>
    <w:rPr>
      <w:rFonts w:ascii="Arial" w:eastAsia="Arial" w:hAnsi="Arial" w:cs="Arial"/>
      <w:bCs/>
      <w:sz w:val="20"/>
      <w:szCs w:val="20"/>
      <w:lang w:eastAsia="pt-BR"/>
    </w:rPr>
  </w:style>
  <w:style w:type="paragraph" w:customStyle="1" w:styleId="Nivel01">
    <w:name w:val="Nivel 01"/>
    <w:basedOn w:val="Ttulo1"/>
    <w:next w:val="Normal"/>
    <w:link w:val="Nivel01Char"/>
    <w:autoRedefine/>
    <w:qFormat/>
    <w:rsid w:val="00885324"/>
    <w:pPr>
      <w:numPr>
        <w:numId w:val="12"/>
      </w:numPr>
      <w:tabs>
        <w:tab w:val="left" w:pos="0"/>
      </w:tabs>
      <w:suppressAutoHyphens w:val="0"/>
      <w:spacing w:after="120" w:line="240" w:lineRule="auto"/>
      <w:ind w:left="0" w:firstLine="0"/>
      <w:jc w:val="both"/>
    </w:pPr>
    <w:rPr>
      <w:rFonts w:ascii="Arial" w:hAnsi="Arial" w:cs="Arial"/>
      <w:b/>
      <w:bCs/>
      <w:color w:val="auto"/>
      <w:sz w:val="20"/>
      <w:szCs w:val="20"/>
      <w:lang w:eastAsia="pt-BR"/>
    </w:rPr>
  </w:style>
  <w:style w:type="character" w:customStyle="1" w:styleId="Nivel01Char">
    <w:name w:val="Nivel 01 Char"/>
    <w:basedOn w:val="TtuloChar"/>
    <w:link w:val="Nivel01"/>
    <w:rsid w:val="00885324"/>
    <w:rPr>
      <w:rFonts w:ascii="Arial" w:eastAsiaTheme="majorEastAsia" w:hAnsi="Arial" w:cs="Arial"/>
      <w:b/>
      <w:bCs/>
      <w:color w:val="00000A"/>
      <w:sz w:val="20"/>
      <w:szCs w:val="20"/>
      <w:lang w:eastAsia="pt-BR"/>
    </w:rPr>
  </w:style>
  <w:style w:type="paragraph" w:customStyle="1" w:styleId="Nivel2">
    <w:name w:val="Nivel 2"/>
    <w:basedOn w:val="Normal"/>
    <w:link w:val="Nivel2Char"/>
    <w:qFormat/>
    <w:rsid w:val="00886BC7"/>
    <w:pPr>
      <w:numPr>
        <w:ilvl w:val="1"/>
        <w:numId w:val="12"/>
      </w:numPr>
      <w:suppressAutoHyphens w:val="0"/>
      <w:spacing w:before="120" w:after="120"/>
      <w:ind w:left="0" w:firstLine="0"/>
      <w:jc w:val="both"/>
    </w:pPr>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886BC7"/>
    <w:pPr>
      <w:numPr>
        <w:ilvl w:val="2"/>
        <w:numId w:val="12"/>
      </w:numPr>
      <w:suppressAutoHyphens w:val="0"/>
      <w:spacing w:before="120" w:after="120"/>
      <w:ind w:left="284" w:firstLine="0"/>
      <w:jc w:val="both"/>
    </w:pPr>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886BC7"/>
    <w:pPr>
      <w:numPr>
        <w:ilvl w:val="3"/>
      </w:numPr>
      <w:ind w:left="567" w:firstLine="0"/>
    </w:pPr>
    <w:rPr>
      <w:color w:val="auto"/>
    </w:rPr>
  </w:style>
  <w:style w:type="paragraph" w:customStyle="1" w:styleId="Nivel5">
    <w:name w:val="Nivel 5"/>
    <w:basedOn w:val="Nivel4"/>
    <w:qFormat/>
    <w:rsid w:val="00886BC7"/>
    <w:pPr>
      <w:numPr>
        <w:ilvl w:val="4"/>
      </w:numPr>
      <w:ind w:left="851" w:firstLine="0"/>
    </w:pPr>
  </w:style>
  <w:style w:type="character" w:customStyle="1" w:styleId="Nivel4Char">
    <w:name w:val="Nivel 4 Char"/>
    <w:basedOn w:val="Fontepargpadro"/>
    <w:link w:val="Nivel4"/>
    <w:rsid w:val="00886BC7"/>
    <w:rPr>
      <w:rFonts w:ascii="Arial" w:eastAsiaTheme="minorEastAsia" w:hAnsi="Arial" w:cs="Arial"/>
      <w:sz w:val="20"/>
      <w:szCs w:val="20"/>
      <w:lang w:eastAsia="pt-BR"/>
    </w:rPr>
  </w:style>
  <w:style w:type="character" w:customStyle="1" w:styleId="Nivel2Char">
    <w:name w:val="Nivel 2 Char"/>
    <w:basedOn w:val="Fontepargpadro"/>
    <w:link w:val="Nivel2"/>
    <w:locked/>
    <w:rsid w:val="00886BC7"/>
    <w:rPr>
      <w:rFonts w:ascii="Arial" w:eastAsiaTheme="minorEastAsia" w:hAnsi="Arial" w:cs="Arial"/>
      <w:color w:val="000000"/>
      <w:sz w:val="20"/>
      <w:szCs w:val="20"/>
      <w:lang w:eastAsia="pt-BR"/>
    </w:rPr>
  </w:style>
  <w:style w:type="character" w:customStyle="1" w:styleId="PargrafodaListaChar">
    <w:name w:val="Parágrafo da Lista Char"/>
    <w:basedOn w:val="Fontepargpadro"/>
    <w:link w:val="PargrafodaLista"/>
    <w:uiPriority w:val="34"/>
    <w:rsid w:val="00886BC7"/>
    <w:rPr>
      <w:rFonts w:eastAsia="Calibri" w:cs="Times New Roman"/>
      <w:color w:val="00000A"/>
    </w:rPr>
  </w:style>
  <w:style w:type="paragraph" w:customStyle="1" w:styleId="ou">
    <w:name w:val="ou"/>
    <w:basedOn w:val="PargrafodaLista"/>
    <w:link w:val="ouChar"/>
    <w:qFormat/>
    <w:rsid w:val="00886BC7"/>
    <w:pPr>
      <w:suppressAutoHyphens w:val="0"/>
      <w:spacing w:before="60" w:after="60" w:line="259" w:lineRule="auto"/>
      <w:ind w:left="0"/>
      <w:contextualSpacing w:val="0"/>
      <w:jc w:val="center"/>
    </w:pPr>
    <w:rPr>
      <w:rFonts w:ascii="Arial" w:eastAsiaTheme="minorHAnsi" w:hAnsi="Arial" w:cs="Arial"/>
      <w:b/>
      <w:bCs/>
      <w:iCs/>
      <w:color w:val="FF0000"/>
      <w:sz w:val="24"/>
      <w:szCs w:val="24"/>
      <w:u w:val="single"/>
      <w:lang w:eastAsia="pt-BR"/>
    </w:rPr>
  </w:style>
  <w:style w:type="character" w:customStyle="1" w:styleId="ouChar">
    <w:name w:val="ou Char"/>
    <w:basedOn w:val="PargrafodaListaChar"/>
    <w:link w:val="ou"/>
    <w:rsid w:val="00886BC7"/>
    <w:rPr>
      <w:rFonts w:ascii="Arial" w:eastAsiaTheme="minorHAnsi" w:hAnsi="Arial" w:cs="Arial"/>
      <w:b/>
      <w:bCs/>
      <w:iCs/>
      <w:color w:val="FF0000"/>
      <w:sz w:val="24"/>
      <w:szCs w:val="24"/>
      <w:u w:val="single"/>
      <w:lang w:eastAsia="pt-BR"/>
    </w:rPr>
  </w:style>
  <w:style w:type="paragraph" w:customStyle="1" w:styleId="Nvel2-Red">
    <w:name w:val="Nível 2 -Red"/>
    <w:basedOn w:val="Nivel2"/>
    <w:link w:val="Nvel2-RedChar"/>
    <w:qFormat/>
    <w:rsid w:val="00886BC7"/>
    <w:rPr>
      <w:i/>
      <w:iCs/>
      <w:color w:val="FF0000"/>
    </w:rPr>
  </w:style>
  <w:style w:type="paragraph" w:customStyle="1" w:styleId="Nvel3-R">
    <w:name w:val="Nível 3-R"/>
    <w:basedOn w:val="Nivel3"/>
    <w:link w:val="Nvel3-RChar"/>
    <w:qFormat/>
    <w:rsid w:val="00886BC7"/>
    <w:rPr>
      <w:i/>
      <w:iCs/>
      <w:color w:val="FF0000"/>
    </w:rPr>
  </w:style>
  <w:style w:type="character" w:customStyle="1" w:styleId="Nvel2-RedChar">
    <w:name w:val="Nível 2 -Red Char"/>
    <w:basedOn w:val="Nivel2Char"/>
    <w:link w:val="Nvel2-Red"/>
    <w:rsid w:val="00886BC7"/>
    <w:rPr>
      <w:rFonts w:ascii="Arial" w:eastAsiaTheme="minorEastAsia" w:hAnsi="Arial" w:cs="Arial"/>
      <w:i/>
      <w:iCs/>
      <w:color w:val="FF0000"/>
      <w:sz w:val="20"/>
      <w:szCs w:val="20"/>
      <w:lang w:eastAsia="pt-BR"/>
    </w:rPr>
  </w:style>
  <w:style w:type="paragraph" w:customStyle="1" w:styleId="Nvel4-R">
    <w:name w:val="Nível 4-R"/>
    <w:basedOn w:val="Nivel4"/>
    <w:link w:val="Nvel4-RChar"/>
    <w:qFormat/>
    <w:rsid w:val="00886BC7"/>
    <w:rPr>
      <w:i/>
      <w:iCs/>
      <w:color w:val="FF0000"/>
    </w:rPr>
  </w:style>
  <w:style w:type="character" w:customStyle="1" w:styleId="Nivel3Char">
    <w:name w:val="Nivel 3 Char"/>
    <w:basedOn w:val="Fontepargpadro"/>
    <w:link w:val="Nivel3"/>
    <w:rsid w:val="00886BC7"/>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886BC7"/>
    <w:rPr>
      <w:rFonts w:ascii="Arial" w:eastAsiaTheme="minorEastAsia" w:hAnsi="Arial" w:cs="Arial"/>
      <w:i/>
      <w:iCs/>
      <w:color w:val="FF0000"/>
      <w:sz w:val="20"/>
      <w:szCs w:val="20"/>
      <w:lang w:eastAsia="pt-BR"/>
    </w:rPr>
  </w:style>
  <w:style w:type="character" w:customStyle="1" w:styleId="Nvel4-RChar">
    <w:name w:val="Nível 4-R Char"/>
    <w:basedOn w:val="Nivel4Char"/>
    <w:link w:val="Nvel4-R"/>
    <w:rsid w:val="00886BC7"/>
    <w:rPr>
      <w:rFonts w:ascii="Arial" w:eastAsiaTheme="minorEastAsia" w:hAnsi="Arial" w:cs="Arial"/>
      <w:i/>
      <w:iCs/>
      <w:color w:val="FF0000"/>
      <w:sz w:val="20"/>
      <w:szCs w:val="20"/>
      <w:lang w:eastAsia="pt-BR"/>
    </w:rPr>
  </w:style>
  <w:style w:type="character" w:customStyle="1" w:styleId="Ttulo1Char">
    <w:name w:val="Título 1 Char"/>
    <w:basedOn w:val="Fontepargpadro"/>
    <w:link w:val="Ttulo1"/>
    <w:uiPriority w:val="9"/>
    <w:rsid w:val="00886BC7"/>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856286">
      <w:bodyDiv w:val="1"/>
      <w:marLeft w:val="0"/>
      <w:marRight w:val="0"/>
      <w:marTop w:val="0"/>
      <w:marBottom w:val="0"/>
      <w:divBdr>
        <w:top w:val="none" w:sz="0" w:space="0" w:color="auto"/>
        <w:left w:val="none" w:sz="0" w:space="0" w:color="auto"/>
        <w:bottom w:val="none" w:sz="0" w:space="0" w:color="auto"/>
        <w:right w:val="none" w:sz="0" w:space="0" w:color="auto"/>
      </w:divBdr>
    </w:div>
    <w:div w:id="552280549">
      <w:bodyDiv w:val="1"/>
      <w:marLeft w:val="0"/>
      <w:marRight w:val="0"/>
      <w:marTop w:val="0"/>
      <w:marBottom w:val="0"/>
      <w:divBdr>
        <w:top w:val="none" w:sz="0" w:space="0" w:color="auto"/>
        <w:left w:val="none" w:sz="0" w:space="0" w:color="auto"/>
        <w:bottom w:val="none" w:sz="0" w:space="0" w:color="auto"/>
        <w:right w:val="none" w:sz="0" w:space="0" w:color="auto"/>
      </w:divBdr>
      <w:divsChild>
        <w:div w:id="13312423">
          <w:marLeft w:val="0"/>
          <w:marRight w:val="0"/>
          <w:marTop w:val="0"/>
          <w:marBottom w:val="0"/>
          <w:divBdr>
            <w:top w:val="none" w:sz="0" w:space="0" w:color="auto"/>
            <w:left w:val="none" w:sz="0" w:space="0" w:color="auto"/>
            <w:bottom w:val="none" w:sz="0" w:space="0" w:color="auto"/>
            <w:right w:val="none" w:sz="0" w:space="0" w:color="auto"/>
          </w:divBdr>
        </w:div>
        <w:div w:id="278032093">
          <w:marLeft w:val="0"/>
          <w:marRight w:val="0"/>
          <w:marTop w:val="0"/>
          <w:marBottom w:val="0"/>
          <w:divBdr>
            <w:top w:val="none" w:sz="0" w:space="0" w:color="auto"/>
            <w:left w:val="none" w:sz="0" w:space="0" w:color="auto"/>
            <w:bottom w:val="none" w:sz="0" w:space="0" w:color="auto"/>
            <w:right w:val="none" w:sz="0" w:space="0" w:color="auto"/>
          </w:divBdr>
        </w:div>
        <w:div w:id="1211377094">
          <w:marLeft w:val="0"/>
          <w:marRight w:val="0"/>
          <w:marTop w:val="0"/>
          <w:marBottom w:val="0"/>
          <w:divBdr>
            <w:top w:val="none" w:sz="0" w:space="0" w:color="auto"/>
            <w:left w:val="none" w:sz="0" w:space="0" w:color="auto"/>
            <w:bottom w:val="none" w:sz="0" w:space="0" w:color="auto"/>
            <w:right w:val="none" w:sz="0" w:space="0" w:color="auto"/>
          </w:divBdr>
        </w:div>
        <w:div w:id="725177266">
          <w:marLeft w:val="0"/>
          <w:marRight w:val="0"/>
          <w:marTop w:val="0"/>
          <w:marBottom w:val="0"/>
          <w:divBdr>
            <w:top w:val="none" w:sz="0" w:space="0" w:color="auto"/>
            <w:left w:val="none" w:sz="0" w:space="0" w:color="auto"/>
            <w:bottom w:val="none" w:sz="0" w:space="0" w:color="auto"/>
            <w:right w:val="none" w:sz="0" w:space="0" w:color="auto"/>
          </w:divBdr>
        </w:div>
        <w:div w:id="1964576683">
          <w:marLeft w:val="0"/>
          <w:marRight w:val="0"/>
          <w:marTop w:val="0"/>
          <w:marBottom w:val="0"/>
          <w:divBdr>
            <w:top w:val="none" w:sz="0" w:space="0" w:color="auto"/>
            <w:left w:val="none" w:sz="0" w:space="0" w:color="auto"/>
            <w:bottom w:val="none" w:sz="0" w:space="0" w:color="auto"/>
            <w:right w:val="none" w:sz="0" w:space="0" w:color="auto"/>
          </w:divBdr>
        </w:div>
        <w:div w:id="676735820">
          <w:marLeft w:val="0"/>
          <w:marRight w:val="0"/>
          <w:marTop w:val="0"/>
          <w:marBottom w:val="0"/>
          <w:divBdr>
            <w:top w:val="none" w:sz="0" w:space="0" w:color="auto"/>
            <w:left w:val="none" w:sz="0" w:space="0" w:color="auto"/>
            <w:bottom w:val="none" w:sz="0" w:space="0" w:color="auto"/>
            <w:right w:val="none" w:sz="0" w:space="0" w:color="auto"/>
          </w:divBdr>
        </w:div>
      </w:divsChild>
    </w:div>
    <w:div w:id="870801976">
      <w:bodyDiv w:val="1"/>
      <w:marLeft w:val="0"/>
      <w:marRight w:val="0"/>
      <w:marTop w:val="0"/>
      <w:marBottom w:val="0"/>
      <w:divBdr>
        <w:top w:val="none" w:sz="0" w:space="0" w:color="auto"/>
        <w:left w:val="none" w:sz="0" w:space="0" w:color="auto"/>
        <w:bottom w:val="none" w:sz="0" w:space="0" w:color="auto"/>
        <w:right w:val="none" w:sz="0" w:space="0" w:color="auto"/>
      </w:divBdr>
    </w:div>
    <w:div w:id="1599214868">
      <w:bodyDiv w:val="1"/>
      <w:marLeft w:val="0"/>
      <w:marRight w:val="0"/>
      <w:marTop w:val="0"/>
      <w:marBottom w:val="0"/>
      <w:divBdr>
        <w:top w:val="none" w:sz="0" w:space="0" w:color="auto"/>
        <w:left w:val="none" w:sz="0" w:space="0" w:color="auto"/>
        <w:bottom w:val="none" w:sz="0" w:space="0" w:color="auto"/>
        <w:right w:val="none" w:sz="0" w:space="0" w:color="auto"/>
      </w:divBdr>
    </w:div>
    <w:div w:id="1701662450">
      <w:bodyDiv w:val="1"/>
      <w:marLeft w:val="0"/>
      <w:marRight w:val="0"/>
      <w:marTop w:val="0"/>
      <w:marBottom w:val="0"/>
      <w:divBdr>
        <w:top w:val="none" w:sz="0" w:space="0" w:color="auto"/>
        <w:left w:val="none" w:sz="0" w:space="0" w:color="auto"/>
        <w:bottom w:val="none" w:sz="0" w:space="0" w:color="auto"/>
        <w:right w:val="none" w:sz="0" w:space="0" w:color="auto"/>
      </w:divBdr>
    </w:div>
    <w:div w:id="18916510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jpeg"/><Relationship Id="rId4" Type="http://schemas.openxmlformats.org/officeDocument/2006/relationships/image" Target="media/image4.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FE9ECE-B859-4599-A54F-2C3B0366C5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TotalTime>
  <Pages>12</Pages>
  <Words>3420</Words>
  <Characters>18472</Characters>
  <Application>Microsoft Office Word</Application>
  <DocSecurity>0</DocSecurity>
  <Lines>153</Lines>
  <Paragraphs>43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Monique Malheiros Barcellos</dc:creator>
  <cp:lastModifiedBy>ADM</cp:lastModifiedBy>
  <cp:revision>13</cp:revision>
  <cp:lastPrinted>2023-08-17T13:07:00Z</cp:lastPrinted>
  <dcterms:created xsi:type="dcterms:W3CDTF">2025-02-13T20:46:00Z</dcterms:created>
  <dcterms:modified xsi:type="dcterms:W3CDTF">2025-03-21T15:09:00Z</dcterms:modified>
  <dc:language>pt-BR</dc:language>
</cp:coreProperties>
</file>